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1035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91"/>
      </w:tblGrid>
      <w:tr w:rsidR="00F006D6" w:rsidRPr="00113376" w:rsidTr="00131304">
        <w:trPr>
          <w:trHeight w:val="1152"/>
          <w:jc w:val="center"/>
        </w:trPr>
        <w:tc>
          <w:tcPr>
            <w:tcW w:w="9891" w:type="dxa"/>
          </w:tcPr>
          <w:p w:rsidR="00F006D6" w:rsidRPr="00113376" w:rsidRDefault="00F006D6" w:rsidP="00131304">
            <w:pPr>
              <w:spacing w:line="288" w:lineRule="auto"/>
              <w:jc w:val="center"/>
              <w:rPr>
                <w:rFonts w:asciiTheme="minorHAnsi" w:hAnsiTheme="minorHAnsi" w:cs="Tahoma"/>
                <w:b/>
                <w:lang w:val="en-CA"/>
              </w:rPr>
            </w:pPr>
            <w:bookmarkStart w:id="0" w:name="_GoBack"/>
            <w:bookmarkEnd w:id="0"/>
            <w:r w:rsidRPr="00113376">
              <w:rPr>
                <w:rFonts w:asciiTheme="minorHAnsi" w:hAnsiTheme="minorHAnsi" w:cs="Tahoma"/>
                <w:b/>
                <w:lang w:val="en-CA"/>
              </w:rPr>
              <w:t xml:space="preserve">Simcoe County </w:t>
            </w:r>
            <w:r w:rsidR="00D136CF" w:rsidRPr="00113376">
              <w:rPr>
                <w:rFonts w:asciiTheme="minorHAnsi" w:hAnsiTheme="minorHAnsi" w:cs="Tahoma"/>
                <w:b/>
                <w:lang w:val="en-CA"/>
              </w:rPr>
              <w:t>Data Consortium</w:t>
            </w:r>
          </w:p>
          <w:p w:rsidR="00F006D6" w:rsidRPr="00113376" w:rsidRDefault="00F006D6" w:rsidP="00131304">
            <w:pPr>
              <w:spacing w:line="288" w:lineRule="auto"/>
              <w:jc w:val="center"/>
              <w:rPr>
                <w:rFonts w:asciiTheme="minorHAnsi" w:hAnsiTheme="minorHAnsi" w:cs="Tahoma"/>
                <w:b/>
                <w:lang w:val="en-CA"/>
              </w:rPr>
            </w:pPr>
            <w:r w:rsidRPr="00113376">
              <w:rPr>
                <w:rFonts w:asciiTheme="minorHAnsi" w:hAnsiTheme="minorHAnsi" w:cs="Tahoma"/>
                <w:b/>
                <w:lang w:val="en-CA"/>
              </w:rPr>
              <w:t>TERMS OF REFERENCE</w:t>
            </w:r>
            <w:r w:rsidR="002E7C87">
              <w:rPr>
                <w:rFonts w:asciiTheme="minorHAnsi" w:hAnsiTheme="minorHAnsi" w:cs="Tahoma"/>
                <w:b/>
                <w:lang w:val="en-CA"/>
              </w:rPr>
              <w:t xml:space="preserve"> 2012-2017 </w:t>
            </w:r>
            <w:r w:rsidR="001A02E4">
              <w:rPr>
                <w:rFonts w:asciiTheme="minorHAnsi" w:hAnsiTheme="minorHAnsi" w:cs="Tahoma"/>
                <w:b/>
                <w:lang w:val="en-CA"/>
              </w:rPr>
              <w:tab/>
            </w:r>
            <w:r w:rsidR="005C5206" w:rsidRPr="005C5206">
              <w:rPr>
                <w:rFonts w:asciiTheme="minorHAnsi" w:hAnsiTheme="minorHAnsi" w:cs="Tahoma"/>
                <w:b/>
                <w:color w:val="FF0000"/>
                <w:lang w:val="en-CA"/>
              </w:rPr>
              <w:t xml:space="preserve">FINAL </w:t>
            </w:r>
            <w:r w:rsidRPr="005C5206">
              <w:rPr>
                <w:rFonts w:asciiTheme="minorHAnsi" w:hAnsiTheme="minorHAnsi" w:cs="Tahoma"/>
                <w:b/>
                <w:color w:val="FF0000"/>
                <w:lang w:val="en-CA"/>
              </w:rPr>
              <w:t>DRAFT</w:t>
            </w:r>
          </w:p>
          <w:p w:rsidR="00F006D6" w:rsidRPr="00113376" w:rsidRDefault="00D906D0" w:rsidP="005C5206">
            <w:pPr>
              <w:spacing w:line="288" w:lineRule="auto"/>
              <w:jc w:val="center"/>
              <w:rPr>
                <w:rFonts w:asciiTheme="minorHAnsi" w:hAnsiTheme="minorHAnsi" w:cs="Tahoma"/>
                <w:sz w:val="20"/>
                <w:szCs w:val="20"/>
                <w:lang w:val="en-CA"/>
              </w:rPr>
            </w:pPr>
            <w:r w:rsidRPr="00113376">
              <w:rPr>
                <w:rFonts w:asciiTheme="minorHAnsi" w:hAnsiTheme="minorHAnsi" w:cs="Tahoma"/>
                <w:b/>
                <w:sz w:val="20"/>
                <w:szCs w:val="20"/>
                <w:lang w:val="en-CA"/>
              </w:rPr>
              <w:t xml:space="preserve">Last Revised: </w:t>
            </w:r>
            <w:r w:rsidR="005C5206">
              <w:rPr>
                <w:rFonts w:asciiTheme="minorHAnsi" w:hAnsiTheme="minorHAnsi" w:cs="Tahoma"/>
                <w:b/>
                <w:sz w:val="20"/>
                <w:szCs w:val="20"/>
                <w:lang w:val="en-CA"/>
              </w:rPr>
              <w:t>October</w:t>
            </w:r>
            <w:r w:rsidR="00D136CF" w:rsidRPr="00113376">
              <w:rPr>
                <w:rFonts w:asciiTheme="minorHAnsi" w:hAnsiTheme="minorHAnsi" w:cs="Tahoma"/>
                <w:b/>
                <w:sz w:val="20"/>
                <w:szCs w:val="20"/>
                <w:lang w:val="en-CA"/>
              </w:rPr>
              <w:t xml:space="preserve"> 201</w:t>
            </w:r>
            <w:r w:rsidR="00131304">
              <w:rPr>
                <w:rFonts w:asciiTheme="minorHAnsi" w:hAnsiTheme="minorHAnsi" w:cs="Tahoma"/>
                <w:b/>
                <w:sz w:val="20"/>
                <w:szCs w:val="20"/>
                <w:lang w:val="en-CA"/>
              </w:rPr>
              <w:t>2</w:t>
            </w:r>
          </w:p>
        </w:tc>
      </w:tr>
    </w:tbl>
    <w:p w:rsidR="00F006D6" w:rsidRDefault="00F006D6">
      <w:pPr>
        <w:rPr>
          <w:rFonts w:asciiTheme="minorHAnsi" w:hAnsiTheme="minorHAnsi" w:cs="Tahoma"/>
          <w:lang w:val="en-CA"/>
        </w:rPr>
      </w:pPr>
    </w:p>
    <w:p w:rsidR="006633C6" w:rsidRPr="00F15FCF" w:rsidRDefault="00F15FCF">
      <w:pPr>
        <w:rPr>
          <w:rFonts w:asciiTheme="minorHAnsi" w:hAnsiTheme="minorHAnsi" w:cs="Tahoma"/>
          <w:b/>
          <w:lang w:val="en-CA"/>
        </w:rPr>
      </w:pPr>
      <w:r w:rsidRPr="00F15FCF">
        <w:rPr>
          <w:rFonts w:asciiTheme="minorHAnsi" w:hAnsiTheme="minorHAnsi" w:cs="Tahoma"/>
          <w:b/>
          <w:lang w:val="en-CA"/>
        </w:rPr>
        <w:t>INTRODUCTION</w:t>
      </w:r>
    </w:p>
    <w:p w:rsidR="006633C6" w:rsidRDefault="006633C6" w:rsidP="006633C6">
      <w:pPr>
        <w:rPr>
          <w:rFonts w:asciiTheme="minorHAnsi" w:hAnsiTheme="minorHAnsi" w:cs="Tahoma"/>
          <w:lang w:val="en-CA"/>
        </w:rPr>
      </w:pPr>
      <w:r w:rsidRPr="00AF12A9">
        <w:rPr>
          <w:rFonts w:asciiTheme="minorHAnsi" w:hAnsiTheme="minorHAnsi" w:cs="Tahoma"/>
          <w:lang w:val="en-CA"/>
        </w:rPr>
        <w:t>The Simcoe County Data Consortium</w:t>
      </w:r>
      <w:r>
        <w:rPr>
          <w:rFonts w:asciiTheme="minorHAnsi" w:hAnsiTheme="minorHAnsi" w:cs="Tahoma"/>
          <w:lang w:val="en-CA"/>
        </w:rPr>
        <w:t xml:space="preserve"> is led by the County of Simcoe</w:t>
      </w:r>
      <w:r w:rsidR="008F5AF7">
        <w:rPr>
          <w:rFonts w:asciiTheme="minorHAnsi" w:hAnsiTheme="minorHAnsi" w:cs="Tahoma"/>
          <w:lang w:val="en-CA"/>
        </w:rPr>
        <w:t xml:space="preserve">, with </w:t>
      </w:r>
      <w:r>
        <w:rPr>
          <w:rFonts w:asciiTheme="minorHAnsi" w:hAnsiTheme="minorHAnsi" w:cs="Tahoma"/>
          <w:lang w:val="en-CA"/>
        </w:rPr>
        <w:t xml:space="preserve">input from </w:t>
      </w:r>
      <w:r w:rsidRPr="00AF12A9">
        <w:rPr>
          <w:rFonts w:asciiTheme="minorHAnsi" w:hAnsiTheme="minorHAnsi" w:cs="Tahoma"/>
          <w:lang w:val="en-CA"/>
        </w:rPr>
        <w:t>its member agencies</w:t>
      </w:r>
      <w:r w:rsidR="008F5AF7">
        <w:rPr>
          <w:rFonts w:asciiTheme="minorHAnsi" w:hAnsiTheme="minorHAnsi" w:cs="Tahoma"/>
          <w:lang w:val="en-CA"/>
        </w:rPr>
        <w:t>.  The Simcoe County Data Consortium</w:t>
      </w:r>
      <w:r w:rsidRPr="00AF12A9">
        <w:rPr>
          <w:rFonts w:asciiTheme="minorHAnsi" w:hAnsiTheme="minorHAnsi" w:cs="Tahoma"/>
          <w:lang w:val="en-CA"/>
        </w:rPr>
        <w:t xml:space="preserve"> is </w:t>
      </w:r>
      <w:r>
        <w:rPr>
          <w:rFonts w:asciiTheme="minorHAnsi" w:hAnsiTheme="minorHAnsi" w:cs="Tahoma"/>
          <w:lang w:val="en-CA"/>
        </w:rPr>
        <w:t xml:space="preserve">guided </w:t>
      </w:r>
      <w:r w:rsidRPr="00AF12A9">
        <w:rPr>
          <w:rFonts w:asciiTheme="minorHAnsi" w:hAnsiTheme="minorHAnsi" w:cs="Tahoma"/>
          <w:lang w:val="en-CA"/>
        </w:rPr>
        <w:t xml:space="preserve">by the </w:t>
      </w:r>
      <w:r w:rsidR="008F5AF7">
        <w:rPr>
          <w:rFonts w:asciiTheme="minorHAnsi" w:hAnsiTheme="minorHAnsi" w:cs="Tahoma"/>
          <w:lang w:val="en-CA"/>
        </w:rPr>
        <w:t xml:space="preserve">philosophy of the </w:t>
      </w:r>
      <w:r>
        <w:rPr>
          <w:rFonts w:asciiTheme="minorHAnsi" w:hAnsiTheme="minorHAnsi" w:cs="Tahoma"/>
          <w:lang w:val="en-CA"/>
        </w:rPr>
        <w:t>Community Data Program,</w:t>
      </w:r>
      <w:r w:rsidRPr="00AF12A9">
        <w:rPr>
          <w:rFonts w:asciiTheme="minorHAnsi" w:hAnsiTheme="minorHAnsi" w:cs="Tahoma"/>
          <w:lang w:val="en-CA"/>
        </w:rPr>
        <w:t xml:space="preserve"> </w:t>
      </w:r>
      <w:r w:rsidR="008F5AF7">
        <w:rPr>
          <w:rFonts w:asciiTheme="minorHAnsi" w:hAnsiTheme="minorHAnsi" w:cs="Tahoma"/>
          <w:lang w:val="en-CA"/>
        </w:rPr>
        <w:t>which serv</w:t>
      </w:r>
      <w:r w:rsidR="008F5AF7" w:rsidRPr="008F5AF7">
        <w:rPr>
          <w:rFonts w:asciiTheme="minorHAnsi" w:hAnsiTheme="minorHAnsi" w:cs="Tahoma"/>
          <w:lang w:val="en-CA"/>
        </w:rPr>
        <w:t>es as</w:t>
      </w:r>
      <w:r w:rsidRPr="008F5AF7">
        <w:rPr>
          <w:rFonts w:asciiTheme="minorHAnsi" w:hAnsiTheme="minorHAnsi" w:cs="Tahoma"/>
          <w:lang w:val="en-CA"/>
        </w:rPr>
        <w:t xml:space="preserve"> </w:t>
      </w:r>
      <w:r w:rsidR="008F5AF7" w:rsidRPr="008F5AF7">
        <w:rPr>
          <w:rFonts w:asciiTheme="minorHAnsi" w:hAnsiTheme="minorHAnsi" w:cs="Tahoma"/>
          <w:lang w:val="en-CA"/>
        </w:rPr>
        <w:t>a gateway for municipalities and community sector organizations to access customized tables from Statistics Canada and other providers to monitor and report on social and economic development trends within their communities.</w:t>
      </w:r>
    </w:p>
    <w:p w:rsidR="00D3658C" w:rsidRDefault="00D3658C" w:rsidP="006633C6">
      <w:pPr>
        <w:rPr>
          <w:rFonts w:asciiTheme="minorHAnsi" w:hAnsiTheme="minorHAnsi" w:cs="Tahoma"/>
          <w:strike/>
          <w:lang w:val="en-CA"/>
        </w:rPr>
      </w:pPr>
    </w:p>
    <w:p w:rsidR="00574969" w:rsidRDefault="00D3658C" w:rsidP="00574969">
      <w:pPr>
        <w:jc w:val="center"/>
        <w:rPr>
          <w:rFonts w:asciiTheme="minorHAnsi" w:hAnsiTheme="minorHAnsi" w:cs="Tahoma"/>
          <w:strike/>
          <w:lang w:val="en-CA"/>
        </w:rPr>
      </w:pPr>
      <w:r w:rsidRPr="00D3658C">
        <w:rPr>
          <w:noProof/>
        </w:rPr>
        <w:drawing>
          <wp:inline distT="0" distB="0" distL="0" distR="0">
            <wp:extent cx="4766562" cy="310896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562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58C" w:rsidRDefault="00D3658C" w:rsidP="00131304">
      <w:pPr>
        <w:rPr>
          <w:rFonts w:asciiTheme="minorHAnsi" w:hAnsiTheme="minorHAnsi" w:cs="Tahoma"/>
          <w:b/>
          <w:lang w:val="en-CA"/>
        </w:rPr>
      </w:pPr>
    </w:p>
    <w:p w:rsidR="00F006D6" w:rsidRPr="00113376" w:rsidRDefault="0076165C" w:rsidP="00131304">
      <w:pPr>
        <w:rPr>
          <w:rFonts w:asciiTheme="minorHAnsi" w:hAnsiTheme="minorHAnsi" w:cs="Tahoma"/>
          <w:b/>
          <w:lang w:val="en-CA"/>
        </w:rPr>
      </w:pPr>
      <w:r w:rsidRPr="00113376">
        <w:rPr>
          <w:rFonts w:asciiTheme="minorHAnsi" w:hAnsiTheme="minorHAnsi" w:cs="Tahoma"/>
          <w:b/>
          <w:lang w:val="en-CA"/>
        </w:rPr>
        <w:t>PURPOSE</w:t>
      </w:r>
    </w:p>
    <w:p w:rsidR="00F006D6" w:rsidRPr="00113376" w:rsidRDefault="00C73C95">
      <w:pPr>
        <w:rPr>
          <w:rFonts w:asciiTheme="minorHAnsi" w:hAnsiTheme="minorHAnsi" w:cs="Tahoma"/>
          <w:lang w:val="en-CA"/>
        </w:rPr>
      </w:pPr>
      <w:r w:rsidRPr="00113376">
        <w:rPr>
          <w:rFonts w:asciiTheme="minorHAnsi" w:hAnsiTheme="minorHAnsi" w:cs="Tahoma"/>
          <w:lang w:val="en-CA"/>
        </w:rPr>
        <w:t>T</w:t>
      </w:r>
      <w:r w:rsidR="00F006D6" w:rsidRPr="00113376">
        <w:rPr>
          <w:rFonts w:asciiTheme="minorHAnsi" w:hAnsiTheme="minorHAnsi" w:cs="Tahoma"/>
          <w:lang w:val="en-CA"/>
        </w:rPr>
        <w:t xml:space="preserve">he </w:t>
      </w:r>
      <w:r w:rsidR="0076165C" w:rsidRPr="00113376">
        <w:rPr>
          <w:rFonts w:asciiTheme="minorHAnsi" w:hAnsiTheme="minorHAnsi" w:cs="Tahoma"/>
          <w:lang w:val="en-CA"/>
        </w:rPr>
        <w:t>purpose</w:t>
      </w:r>
      <w:r w:rsidR="00DF37AD" w:rsidRPr="00113376">
        <w:rPr>
          <w:rFonts w:asciiTheme="minorHAnsi" w:hAnsiTheme="minorHAnsi" w:cs="Tahoma"/>
          <w:lang w:val="en-CA"/>
        </w:rPr>
        <w:t xml:space="preserve"> of the </w:t>
      </w:r>
      <w:r w:rsidR="00F006D6" w:rsidRPr="00113376">
        <w:rPr>
          <w:rFonts w:asciiTheme="minorHAnsi" w:hAnsiTheme="minorHAnsi" w:cs="Tahoma"/>
          <w:lang w:val="en-CA"/>
        </w:rPr>
        <w:t>Simcoe County</w:t>
      </w:r>
      <w:r w:rsidR="00D136CF" w:rsidRPr="00113376">
        <w:rPr>
          <w:rFonts w:asciiTheme="minorHAnsi" w:hAnsiTheme="minorHAnsi" w:cs="Tahoma"/>
          <w:lang w:val="en-CA"/>
        </w:rPr>
        <w:t xml:space="preserve"> Data Consortium</w:t>
      </w:r>
      <w:r w:rsidR="00DF37AD" w:rsidRPr="00113376">
        <w:rPr>
          <w:rFonts w:asciiTheme="minorHAnsi" w:hAnsiTheme="minorHAnsi" w:cs="Tahoma"/>
          <w:lang w:val="en-CA"/>
        </w:rPr>
        <w:t xml:space="preserve"> is to coordinate </w:t>
      </w:r>
      <w:r w:rsidR="00832FD2">
        <w:rPr>
          <w:rFonts w:asciiTheme="minorHAnsi" w:hAnsiTheme="minorHAnsi" w:cs="Tahoma"/>
          <w:lang w:val="en-CA"/>
        </w:rPr>
        <w:t>access to</w:t>
      </w:r>
      <w:r w:rsidR="002807F5" w:rsidRPr="00113376">
        <w:rPr>
          <w:rFonts w:asciiTheme="minorHAnsi" w:hAnsiTheme="minorHAnsi" w:cs="Tahoma"/>
          <w:lang w:val="en-CA"/>
        </w:rPr>
        <w:t xml:space="preserve"> </w:t>
      </w:r>
      <w:r w:rsidR="00026730">
        <w:rPr>
          <w:rFonts w:asciiTheme="minorHAnsi" w:hAnsiTheme="minorHAnsi" w:cs="Tahoma"/>
          <w:lang w:val="en-CA"/>
        </w:rPr>
        <w:t>community</w:t>
      </w:r>
      <w:r w:rsidR="002807F5" w:rsidRPr="00113376">
        <w:rPr>
          <w:rFonts w:asciiTheme="minorHAnsi" w:hAnsiTheme="minorHAnsi" w:cs="Tahoma"/>
          <w:lang w:val="en-CA"/>
        </w:rPr>
        <w:t xml:space="preserve"> data based on the needs </w:t>
      </w:r>
      <w:r w:rsidR="00255668" w:rsidRPr="00113376">
        <w:rPr>
          <w:rFonts w:asciiTheme="minorHAnsi" w:hAnsiTheme="minorHAnsi" w:cs="Tahoma"/>
          <w:lang w:val="en-CA"/>
        </w:rPr>
        <w:t xml:space="preserve">of </w:t>
      </w:r>
      <w:r w:rsidR="00A35FAE">
        <w:rPr>
          <w:rFonts w:asciiTheme="minorHAnsi" w:hAnsiTheme="minorHAnsi" w:cs="Tahoma"/>
          <w:lang w:val="en-CA"/>
        </w:rPr>
        <w:t xml:space="preserve">local </w:t>
      </w:r>
      <w:r w:rsidR="00255668" w:rsidRPr="00113376">
        <w:rPr>
          <w:rFonts w:asciiTheme="minorHAnsi" w:hAnsiTheme="minorHAnsi" w:cs="Tahoma"/>
          <w:lang w:val="en-CA"/>
        </w:rPr>
        <w:t>Consortium Members</w:t>
      </w:r>
      <w:r w:rsidR="00E66ECB">
        <w:rPr>
          <w:rFonts w:asciiTheme="minorHAnsi" w:hAnsiTheme="minorHAnsi" w:cs="Tahoma"/>
          <w:lang w:val="en-CA"/>
        </w:rPr>
        <w:t xml:space="preserve"> and their agencies</w:t>
      </w:r>
      <w:r w:rsidR="00255668" w:rsidRPr="00113376">
        <w:rPr>
          <w:rFonts w:asciiTheme="minorHAnsi" w:hAnsiTheme="minorHAnsi" w:cs="Tahoma"/>
          <w:lang w:val="en-CA"/>
        </w:rPr>
        <w:t xml:space="preserve">, as well as </w:t>
      </w:r>
      <w:r w:rsidR="00DF4283" w:rsidRPr="00113376">
        <w:rPr>
          <w:rFonts w:asciiTheme="minorHAnsi" w:hAnsiTheme="minorHAnsi" w:cs="Tahoma"/>
          <w:lang w:val="en-CA"/>
        </w:rPr>
        <w:t xml:space="preserve">provide a venue </w:t>
      </w:r>
      <w:r w:rsidR="006633C6">
        <w:rPr>
          <w:rFonts w:asciiTheme="minorHAnsi" w:hAnsiTheme="minorHAnsi" w:cs="Tahoma"/>
          <w:lang w:val="en-CA"/>
        </w:rPr>
        <w:t>for</w:t>
      </w:r>
      <w:r w:rsidR="00DF4283" w:rsidRPr="00113376">
        <w:rPr>
          <w:rFonts w:asciiTheme="minorHAnsi" w:hAnsiTheme="minorHAnsi" w:cs="Tahoma"/>
          <w:lang w:val="en-CA"/>
        </w:rPr>
        <w:t xml:space="preserve"> collaboration on </w:t>
      </w:r>
      <w:r w:rsidR="00574969">
        <w:rPr>
          <w:rFonts w:asciiTheme="minorHAnsi" w:hAnsiTheme="minorHAnsi" w:cs="Tahoma"/>
          <w:lang w:val="en-CA"/>
        </w:rPr>
        <w:t xml:space="preserve">local </w:t>
      </w:r>
      <w:r w:rsidR="00FB32B5">
        <w:rPr>
          <w:rFonts w:asciiTheme="minorHAnsi" w:hAnsiTheme="minorHAnsi" w:cs="Tahoma"/>
          <w:lang w:val="en-CA"/>
        </w:rPr>
        <w:t>community</w:t>
      </w:r>
      <w:r w:rsidR="00DF4283" w:rsidRPr="00113376">
        <w:rPr>
          <w:rFonts w:asciiTheme="minorHAnsi" w:hAnsiTheme="minorHAnsi" w:cs="Tahoma"/>
          <w:lang w:val="en-CA"/>
        </w:rPr>
        <w:t xml:space="preserve"> research activities</w:t>
      </w:r>
      <w:r w:rsidR="00832FD2">
        <w:rPr>
          <w:rFonts w:asciiTheme="minorHAnsi" w:hAnsiTheme="minorHAnsi" w:cs="Tahoma"/>
          <w:lang w:val="en-CA"/>
        </w:rPr>
        <w:t>.</w:t>
      </w:r>
    </w:p>
    <w:p w:rsidR="005C5206" w:rsidRPr="00113376" w:rsidRDefault="005C5206">
      <w:pPr>
        <w:rPr>
          <w:rFonts w:asciiTheme="minorHAnsi" w:hAnsiTheme="minorHAnsi" w:cs="Tahoma"/>
          <w:lang w:val="en-CA"/>
        </w:rPr>
      </w:pPr>
    </w:p>
    <w:p w:rsidR="00615780" w:rsidRPr="00113376" w:rsidRDefault="008073CE" w:rsidP="00131304">
      <w:pPr>
        <w:rPr>
          <w:rFonts w:asciiTheme="minorHAnsi" w:hAnsiTheme="minorHAnsi" w:cs="Tahoma"/>
          <w:b/>
          <w:lang w:val="en-CA"/>
        </w:rPr>
      </w:pPr>
      <w:r>
        <w:rPr>
          <w:rFonts w:asciiTheme="minorHAnsi" w:hAnsiTheme="minorHAnsi" w:cs="Tahoma"/>
          <w:b/>
          <w:lang w:val="en-CA"/>
        </w:rPr>
        <w:t>FUNCTIONS</w:t>
      </w:r>
    </w:p>
    <w:p w:rsidR="00832FD2" w:rsidRPr="00113376" w:rsidRDefault="005C5206" w:rsidP="0099396C">
      <w:pPr>
        <w:numPr>
          <w:ilvl w:val="0"/>
          <w:numId w:val="2"/>
        </w:numPr>
        <w:rPr>
          <w:rFonts w:asciiTheme="minorHAnsi" w:hAnsiTheme="minorHAnsi" w:cs="Tahoma"/>
          <w:lang w:val="en-CA"/>
        </w:rPr>
      </w:pPr>
      <w:r>
        <w:rPr>
          <w:rFonts w:asciiTheme="minorHAnsi" w:hAnsiTheme="minorHAnsi" w:cs="Tahoma"/>
          <w:lang w:val="en-CA"/>
        </w:rPr>
        <w:t>D</w:t>
      </w:r>
      <w:r w:rsidR="00832FD2">
        <w:rPr>
          <w:rFonts w:asciiTheme="minorHAnsi" w:hAnsiTheme="minorHAnsi" w:cs="Tahoma"/>
          <w:lang w:val="en-CA"/>
        </w:rPr>
        <w:t>evelop a collective understanding of community trends and issues;</w:t>
      </w:r>
    </w:p>
    <w:p w:rsidR="00832FD2" w:rsidRDefault="005C5206" w:rsidP="0099396C">
      <w:pPr>
        <w:numPr>
          <w:ilvl w:val="0"/>
          <w:numId w:val="2"/>
        </w:numPr>
        <w:rPr>
          <w:rFonts w:asciiTheme="minorHAnsi" w:hAnsiTheme="minorHAnsi" w:cs="Tahoma"/>
          <w:lang w:val="en-CA"/>
        </w:rPr>
      </w:pPr>
      <w:r>
        <w:rPr>
          <w:rFonts w:asciiTheme="minorHAnsi" w:hAnsiTheme="minorHAnsi" w:cs="Tahoma"/>
          <w:lang w:val="en-CA"/>
        </w:rPr>
        <w:t>F</w:t>
      </w:r>
      <w:r w:rsidR="00832FD2">
        <w:rPr>
          <w:rFonts w:asciiTheme="minorHAnsi" w:hAnsiTheme="minorHAnsi" w:cs="Tahoma"/>
          <w:lang w:val="en-CA"/>
        </w:rPr>
        <w:t xml:space="preserve">acilitate access to </w:t>
      </w:r>
      <w:r w:rsidR="0059421F">
        <w:rPr>
          <w:rFonts w:asciiTheme="minorHAnsi" w:hAnsiTheme="minorHAnsi" w:cs="Tahoma"/>
          <w:lang w:val="en-CA"/>
        </w:rPr>
        <w:t>summarized and raw data products, such as through the Community Data Program</w:t>
      </w:r>
      <w:r w:rsidR="00832FD2">
        <w:rPr>
          <w:rFonts w:asciiTheme="minorHAnsi" w:hAnsiTheme="minorHAnsi" w:cs="Tahoma"/>
          <w:lang w:val="en-CA"/>
        </w:rPr>
        <w:t>;</w:t>
      </w:r>
    </w:p>
    <w:p w:rsidR="0059421F" w:rsidRPr="00E2015F" w:rsidRDefault="005C5206" w:rsidP="00E2015F">
      <w:pPr>
        <w:numPr>
          <w:ilvl w:val="0"/>
          <w:numId w:val="2"/>
        </w:numPr>
        <w:rPr>
          <w:rFonts w:asciiTheme="minorHAnsi" w:hAnsiTheme="minorHAnsi" w:cs="Tahoma"/>
          <w:lang w:val="en-CA"/>
        </w:rPr>
      </w:pPr>
      <w:r>
        <w:rPr>
          <w:rFonts w:asciiTheme="minorHAnsi" w:hAnsiTheme="minorHAnsi" w:cs="Tahoma"/>
          <w:lang w:val="en-CA"/>
        </w:rPr>
        <w:t>C</w:t>
      </w:r>
      <w:r w:rsidR="0059421F" w:rsidRPr="005700A4">
        <w:rPr>
          <w:rFonts w:asciiTheme="minorHAnsi" w:hAnsiTheme="minorHAnsi" w:cs="Tahoma"/>
          <w:lang w:val="en-CA"/>
        </w:rPr>
        <w:t xml:space="preserve">oordinate and leverage </w:t>
      </w:r>
      <w:r w:rsidR="0059421F">
        <w:rPr>
          <w:rFonts w:asciiTheme="minorHAnsi" w:hAnsiTheme="minorHAnsi" w:cs="Tahoma"/>
          <w:lang w:val="en-CA"/>
        </w:rPr>
        <w:t xml:space="preserve">local </w:t>
      </w:r>
      <w:r w:rsidR="0059421F" w:rsidRPr="005700A4">
        <w:rPr>
          <w:rFonts w:asciiTheme="minorHAnsi" w:hAnsiTheme="minorHAnsi" w:cs="Tahoma"/>
          <w:lang w:val="en-CA"/>
        </w:rPr>
        <w:t>data mining opportunities;</w:t>
      </w:r>
    </w:p>
    <w:p w:rsidR="00615780" w:rsidRPr="00113376" w:rsidRDefault="005C5206" w:rsidP="0099396C">
      <w:pPr>
        <w:numPr>
          <w:ilvl w:val="0"/>
          <w:numId w:val="2"/>
        </w:numPr>
        <w:rPr>
          <w:rFonts w:asciiTheme="minorHAnsi" w:hAnsiTheme="minorHAnsi" w:cs="Tahoma"/>
          <w:lang w:val="en-CA"/>
        </w:rPr>
      </w:pPr>
      <w:r>
        <w:rPr>
          <w:rFonts w:asciiTheme="minorHAnsi" w:hAnsiTheme="minorHAnsi" w:cs="Tahoma"/>
          <w:lang w:val="en-CA"/>
        </w:rPr>
        <w:t>D</w:t>
      </w:r>
      <w:r w:rsidR="00615780" w:rsidRPr="00113376">
        <w:rPr>
          <w:rFonts w:asciiTheme="minorHAnsi" w:hAnsiTheme="minorHAnsi" w:cs="Tahoma"/>
          <w:lang w:val="en-CA"/>
        </w:rPr>
        <w:t xml:space="preserve">etermine the </w:t>
      </w:r>
      <w:r w:rsidR="000B0EE4">
        <w:rPr>
          <w:rFonts w:asciiTheme="minorHAnsi" w:hAnsiTheme="minorHAnsi" w:cs="Tahoma"/>
          <w:lang w:val="en-CA"/>
        </w:rPr>
        <w:t>community</w:t>
      </w:r>
      <w:r w:rsidR="00026730" w:rsidRPr="00113376">
        <w:rPr>
          <w:rFonts w:asciiTheme="minorHAnsi" w:hAnsiTheme="minorHAnsi" w:cs="Tahoma"/>
          <w:lang w:val="en-CA"/>
        </w:rPr>
        <w:t xml:space="preserve"> data </w:t>
      </w:r>
      <w:r w:rsidR="00615780" w:rsidRPr="00113376">
        <w:rPr>
          <w:rFonts w:asciiTheme="minorHAnsi" w:hAnsiTheme="minorHAnsi" w:cs="Tahoma"/>
          <w:lang w:val="en-CA"/>
        </w:rPr>
        <w:t>needs of members</w:t>
      </w:r>
      <w:r w:rsidR="00712C81">
        <w:rPr>
          <w:rFonts w:asciiTheme="minorHAnsi" w:hAnsiTheme="minorHAnsi" w:cs="Tahoma"/>
          <w:lang w:val="en-CA"/>
        </w:rPr>
        <w:t>;</w:t>
      </w:r>
    </w:p>
    <w:p w:rsidR="00FA2BB1" w:rsidRDefault="005C5206" w:rsidP="0099396C">
      <w:pPr>
        <w:numPr>
          <w:ilvl w:val="0"/>
          <w:numId w:val="2"/>
        </w:numPr>
        <w:rPr>
          <w:rFonts w:asciiTheme="minorHAnsi" w:hAnsiTheme="minorHAnsi" w:cs="Tahoma"/>
          <w:lang w:val="en-CA"/>
        </w:rPr>
      </w:pPr>
      <w:r>
        <w:rPr>
          <w:rFonts w:asciiTheme="minorHAnsi" w:hAnsiTheme="minorHAnsi" w:cs="Tahoma"/>
          <w:lang w:val="en-CA"/>
        </w:rPr>
        <w:t>I</w:t>
      </w:r>
      <w:r w:rsidR="00FA2BB1" w:rsidRPr="00113376">
        <w:rPr>
          <w:rFonts w:asciiTheme="minorHAnsi" w:hAnsiTheme="minorHAnsi" w:cs="Tahoma"/>
          <w:lang w:val="en-CA"/>
        </w:rPr>
        <w:t xml:space="preserve">dentify </w:t>
      </w:r>
      <w:r w:rsidR="000B0EE4">
        <w:rPr>
          <w:rFonts w:asciiTheme="minorHAnsi" w:hAnsiTheme="minorHAnsi" w:cs="Tahoma"/>
          <w:lang w:val="en-CA"/>
        </w:rPr>
        <w:t xml:space="preserve">and facilitate </w:t>
      </w:r>
      <w:r w:rsidR="006352A8">
        <w:rPr>
          <w:rFonts w:asciiTheme="minorHAnsi" w:hAnsiTheme="minorHAnsi" w:cs="Tahoma"/>
          <w:lang w:val="en-CA"/>
        </w:rPr>
        <w:t xml:space="preserve">data </w:t>
      </w:r>
      <w:r w:rsidR="00FA2BB1" w:rsidRPr="00113376">
        <w:rPr>
          <w:rFonts w:asciiTheme="minorHAnsi" w:hAnsiTheme="minorHAnsi" w:cs="Tahoma"/>
          <w:lang w:val="en-CA"/>
        </w:rPr>
        <w:t>training oppor</w:t>
      </w:r>
      <w:r w:rsidR="00712C81">
        <w:rPr>
          <w:rFonts w:asciiTheme="minorHAnsi" w:hAnsiTheme="minorHAnsi" w:cs="Tahoma"/>
          <w:lang w:val="en-CA"/>
        </w:rPr>
        <w:t>tunities;</w:t>
      </w:r>
    </w:p>
    <w:p w:rsidR="00037998" w:rsidRDefault="005C5206" w:rsidP="0099396C">
      <w:pPr>
        <w:numPr>
          <w:ilvl w:val="0"/>
          <w:numId w:val="2"/>
        </w:numPr>
        <w:rPr>
          <w:rFonts w:asciiTheme="minorHAnsi" w:hAnsiTheme="minorHAnsi" w:cs="Tahoma"/>
          <w:lang w:val="en-CA"/>
        </w:rPr>
      </w:pPr>
      <w:r>
        <w:rPr>
          <w:rFonts w:asciiTheme="minorHAnsi" w:hAnsiTheme="minorHAnsi" w:cs="Tahoma"/>
          <w:lang w:val="en-CA"/>
        </w:rPr>
        <w:t>N</w:t>
      </w:r>
      <w:r w:rsidR="00E835AB">
        <w:rPr>
          <w:rFonts w:asciiTheme="minorHAnsi" w:hAnsiTheme="minorHAnsi" w:cs="Tahoma"/>
          <w:lang w:val="en-CA"/>
        </w:rPr>
        <w:t>etwork</w:t>
      </w:r>
      <w:r w:rsidR="00037998">
        <w:rPr>
          <w:rFonts w:asciiTheme="minorHAnsi" w:hAnsiTheme="minorHAnsi" w:cs="Tahoma"/>
          <w:lang w:val="en-CA"/>
        </w:rPr>
        <w:t xml:space="preserve"> and </w:t>
      </w:r>
      <w:r w:rsidR="00E835AB">
        <w:rPr>
          <w:rFonts w:asciiTheme="minorHAnsi" w:hAnsiTheme="minorHAnsi" w:cs="Tahoma"/>
          <w:lang w:val="en-CA"/>
        </w:rPr>
        <w:t>share</w:t>
      </w:r>
      <w:r w:rsidR="00037998">
        <w:rPr>
          <w:rFonts w:asciiTheme="minorHAnsi" w:hAnsiTheme="minorHAnsi" w:cs="Tahoma"/>
          <w:lang w:val="en-CA"/>
        </w:rPr>
        <w:t xml:space="preserve"> </w:t>
      </w:r>
      <w:r w:rsidR="00E835AB">
        <w:rPr>
          <w:rFonts w:asciiTheme="minorHAnsi" w:hAnsiTheme="minorHAnsi" w:cs="Tahoma"/>
          <w:lang w:val="en-CA"/>
        </w:rPr>
        <w:t>information about member activities/initiatives</w:t>
      </w:r>
      <w:r w:rsidR="00037998">
        <w:rPr>
          <w:rFonts w:asciiTheme="minorHAnsi" w:hAnsiTheme="minorHAnsi" w:cs="Tahoma"/>
          <w:lang w:val="en-CA"/>
        </w:rPr>
        <w:t>;</w:t>
      </w:r>
    </w:p>
    <w:p w:rsidR="00026730" w:rsidRDefault="005C5206" w:rsidP="0099396C">
      <w:pPr>
        <w:numPr>
          <w:ilvl w:val="0"/>
          <w:numId w:val="2"/>
        </w:numPr>
        <w:rPr>
          <w:rFonts w:asciiTheme="minorHAnsi" w:hAnsiTheme="minorHAnsi" w:cs="Tahoma"/>
          <w:lang w:val="en-CA"/>
        </w:rPr>
      </w:pPr>
      <w:r>
        <w:rPr>
          <w:rFonts w:asciiTheme="minorHAnsi" w:hAnsiTheme="minorHAnsi" w:cs="Tahoma"/>
          <w:lang w:val="en-CA"/>
        </w:rPr>
        <w:t>W</w:t>
      </w:r>
      <w:r w:rsidR="00C1465B">
        <w:rPr>
          <w:rFonts w:asciiTheme="minorHAnsi" w:hAnsiTheme="minorHAnsi" w:cs="Tahoma"/>
          <w:lang w:val="en-CA"/>
        </w:rPr>
        <w:t xml:space="preserve">ork collaboratively </w:t>
      </w:r>
      <w:r w:rsidR="00037998">
        <w:rPr>
          <w:rFonts w:asciiTheme="minorHAnsi" w:hAnsiTheme="minorHAnsi" w:cs="Tahoma"/>
          <w:lang w:val="en-CA"/>
        </w:rPr>
        <w:t>and</w:t>
      </w:r>
      <w:r w:rsidR="00C1465B">
        <w:rPr>
          <w:rFonts w:asciiTheme="minorHAnsi" w:hAnsiTheme="minorHAnsi" w:cs="Tahoma"/>
          <w:lang w:val="en-CA"/>
        </w:rPr>
        <w:t xml:space="preserve"> reduce duplication of </w:t>
      </w:r>
      <w:r w:rsidR="00037998">
        <w:rPr>
          <w:rFonts w:asciiTheme="minorHAnsi" w:hAnsiTheme="minorHAnsi" w:cs="Tahoma"/>
          <w:lang w:val="en-CA"/>
        </w:rPr>
        <w:t>effort;</w:t>
      </w:r>
    </w:p>
    <w:p w:rsidR="001C6F75" w:rsidRDefault="001C6F75" w:rsidP="0099396C">
      <w:pPr>
        <w:numPr>
          <w:ilvl w:val="0"/>
          <w:numId w:val="2"/>
        </w:numPr>
        <w:rPr>
          <w:rFonts w:asciiTheme="minorHAnsi" w:hAnsiTheme="minorHAnsi" w:cs="Tahoma"/>
          <w:lang w:val="en-CA"/>
        </w:rPr>
      </w:pPr>
      <w:r w:rsidRPr="001C6F75">
        <w:rPr>
          <w:rFonts w:asciiTheme="minorHAnsi" w:hAnsiTheme="minorHAnsi" w:cs="Tahoma"/>
          <w:lang w:val="en-CA"/>
        </w:rPr>
        <w:t>On an annual basis, identify mutually beneficial research projects and develop w</w:t>
      </w:r>
      <w:r>
        <w:rPr>
          <w:rFonts w:asciiTheme="minorHAnsi" w:hAnsiTheme="minorHAnsi" w:cs="Tahoma"/>
          <w:lang w:val="en-CA"/>
        </w:rPr>
        <w:t>orkplans for their development;</w:t>
      </w:r>
    </w:p>
    <w:p w:rsidR="000B0EE4" w:rsidRPr="00113376" w:rsidRDefault="005C5206" w:rsidP="0099396C">
      <w:pPr>
        <w:numPr>
          <w:ilvl w:val="0"/>
          <w:numId w:val="2"/>
        </w:numPr>
        <w:rPr>
          <w:rFonts w:asciiTheme="minorHAnsi" w:hAnsiTheme="minorHAnsi" w:cs="Tahoma"/>
          <w:lang w:val="en-CA"/>
        </w:rPr>
      </w:pPr>
      <w:r>
        <w:rPr>
          <w:rFonts w:asciiTheme="minorHAnsi" w:hAnsiTheme="minorHAnsi" w:cs="Tahoma"/>
          <w:lang w:val="en-CA"/>
        </w:rPr>
        <w:t xml:space="preserve">Broadly disseminate local </w:t>
      </w:r>
      <w:r w:rsidR="000B0EE4">
        <w:rPr>
          <w:rFonts w:asciiTheme="minorHAnsi" w:hAnsiTheme="minorHAnsi" w:cs="Tahoma"/>
          <w:lang w:val="en-CA"/>
        </w:rPr>
        <w:t>community trends and issues.</w:t>
      </w:r>
    </w:p>
    <w:p w:rsidR="002807F5" w:rsidRPr="00113376" w:rsidRDefault="00574969" w:rsidP="00131304">
      <w:pPr>
        <w:rPr>
          <w:rFonts w:asciiTheme="minorHAnsi" w:hAnsiTheme="minorHAnsi" w:cs="Tahoma"/>
          <w:b/>
          <w:lang w:val="en-CA"/>
        </w:rPr>
      </w:pPr>
      <w:r>
        <w:rPr>
          <w:rFonts w:asciiTheme="minorHAnsi" w:hAnsiTheme="minorHAnsi" w:cs="Tahoma"/>
          <w:b/>
          <w:lang w:val="en-CA"/>
        </w:rPr>
        <w:lastRenderedPageBreak/>
        <w:t>MEMBERSHIP</w:t>
      </w:r>
    </w:p>
    <w:p w:rsidR="00131D7A" w:rsidRDefault="00C627CB">
      <w:pPr>
        <w:rPr>
          <w:rFonts w:asciiTheme="minorHAnsi" w:hAnsiTheme="minorHAnsi" w:cs="Tahoma"/>
          <w:lang w:val="en-CA"/>
        </w:rPr>
      </w:pPr>
      <w:r w:rsidRPr="00113376">
        <w:rPr>
          <w:rFonts w:asciiTheme="minorHAnsi" w:hAnsiTheme="minorHAnsi" w:cs="Tahoma"/>
          <w:lang w:val="en-CA"/>
        </w:rPr>
        <w:t>Simcoe County</w:t>
      </w:r>
      <w:r>
        <w:rPr>
          <w:rFonts w:asciiTheme="minorHAnsi" w:hAnsiTheme="minorHAnsi" w:cs="Tahoma"/>
          <w:lang w:val="en-CA"/>
        </w:rPr>
        <w:t xml:space="preserve"> </w:t>
      </w:r>
      <w:r w:rsidR="005E64CA">
        <w:rPr>
          <w:rFonts w:asciiTheme="minorHAnsi" w:hAnsiTheme="minorHAnsi" w:cs="Tahoma"/>
          <w:lang w:val="en-CA"/>
        </w:rPr>
        <w:t xml:space="preserve">Data </w:t>
      </w:r>
      <w:r w:rsidR="002807F5" w:rsidRPr="00113376">
        <w:rPr>
          <w:rFonts w:asciiTheme="minorHAnsi" w:hAnsiTheme="minorHAnsi" w:cs="Tahoma"/>
          <w:lang w:val="en-CA"/>
        </w:rPr>
        <w:t xml:space="preserve">Consortium </w:t>
      </w:r>
      <w:r>
        <w:rPr>
          <w:rFonts w:asciiTheme="minorHAnsi" w:hAnsiTheme="minorHAnsi" w:cs="Tahoma"/>
          <w:lang w:val="en-CA"/>
        </w:rPr>
        <w:t>M</w:t>
      </w:r>
      <w:r w:rsidR="002807F5" w:rsidRPr="00113376">
        <w:rPr>
          <w:rFonts w:asciiTheme="minorHAnsi" w:hAnsiTheme="minorHAnsi" w:cs="Tahoma"/>
          <w:lang w:val="en-CA"/>
        </w:rPr>
        <w:t xml:space="preserve">embers </w:t>
      </w:r>
      <w:r w:rsidR="001C35E9" w:rsidRPr="00113376">
        <w:rPr>
          <w:rFonts w:asciiTheme="minorHAnsi" w:hAnsiTheme="minorHAnsi" w:cs="Tahoma"/>
          <w:lang w:val="en-CA"/>
        </w:rPr>
        <w:t xml:space="preserve">are comprised of </w:t>
      </w:r>
      <w:r w:rsidR="004E2EEB" w:rsidRPr="00113376">
        <w:rPr>
          <w:rFonts w:asciiTheme="minorHAnsi" w:hAnsiTheme="minorHAnsi" w:cs="Tahoma"/>
          <w:lang w:val="en-CA"/>
        </w:rPr>
        <w:t>community based</w:t>
      </w:r>
      <w:r w:rsidR="003C5EBE" w:rsidRPr="00113376">
        <w:rPr>
          <w:rFonts w:asciiTheme="minorHAnsi" w:hAnsiTheme="minorHAnsi" w:cs="Tahoma"/>
          <w:lang w:val="en-CA"/>
        </w:rPr>
        <w:t xml:space="preserve"> </w:t>
      </w:r>
      <w:r w:rsidR="001C35E9" w:rsidRPr="00113376">
        <w:rPr>
          <w:rFonts w:asciiTheme="minorHAnsi" w:hAnsiTheme="minorHAnsi" w:cs="Tahoma"/>
          <w:lang w:val="en-CA"/>
        </w:rPr>
        <w:t>agencies with an interest in social research.  Membership includes, but is not limited to</w:t>
      </w:r>
      <w:r w:rsidR="00615780" w:rsidRPr="00113376">
        <w:rPr>
          <w:rFonts w:asciiTheme="minorHAnsi" w:hAnsiTheme="minorHAnsi" w:cs="Tahoma"/>
          <w:lang w:val="en-CA"/>
        </w:rPr>
        <w:t>, members of the Children, Youth and Family Services Coalition of Simcoe County</w:t>
      </w:r>
      <w:r w:rsidR="002E7C87">
        <w:rPr>
          <w:rFonts w:asciiTheme="minorHAnsi" w:hAnsiTheme="minorHAnsi" w:cs="Tahoma"/>
          <w:lang w:val="en-CA"/>
        </w:rPr>
        <w:t>.</w:t>
      </w:r>
    </w:p>
    <w:p w:rsidR="00131D7A" w:rsidRDefault="00131D7A">
      <w:pPr>
        <w:rPr>
          <w:rFonts w:asciiTheme="minorHAnsi" w:hAnsiTheme="minorHAnsi" w:cs="Tahoma"/>
          <w:lang w:val="en-CA"/>
        </w:rPr>
      </w:pPr>
    </w:p>
    <w:p w:rsidR="002807F5" w:rsidRPr="00113376" w:rsidRDefault="005E64CA">
      <w:pPr>
        <w:rPr>
          <w:rFonts w:asciiTheme="minorHAnsi" w:hAnsiTheme="minorHAnsi" w:cs="Tahoma"/>
          <w:lang w:val="en-CA"/>
        </w:rPr>
      </w:pPr>
      <w:r>
        <w:rPr>
          <w:rFonts w:asciiTheme="minorHAnsi" w:hAnsiTheme="minorHAnsi" w:cs="Tahoma"/>
          <w:lang w:val="en-CA"/>
        </w:rPr>
        <w:t xml:space="preserve">Data Users are considered to be </w:t>
      </w:r>
      <w:r w:rsidR="00C627CB" w:rsidRPr="00113376">
        <w:rPr>
          <w:rFonts w:asciiTheme="minorHAnsi" w:hAnsiTheme="minorHAnsi" w:cs="Tahoma"/>
          <w:lang w:val="en-CA"/>
        </w:rPr>
        <w:t>Simcoe County</w:t>
      </w:r>
      <w:r w:rsidR="00C627CB">
        <w:rPr>
          <w:rFonts w:asciiTheme="minorHAnsi" w:hAnsiTheme="minorHAnsi" w:cs="Tahoma"/>
          <w:lang w:val="en-CA"/>
        </w:rPr>
        <w:t xml:space="preserve"> </w:t>
      </w:r>
      <w:r>
        <w:rPr>
          <w:rFonts w:asciiTheme="minorHAnsi" w:hAnsiTheme="minorHAnsi" w:cs="Tahoma"/>
          <w:lang w:val="en-CA"/>
        </w:rPr>
        <w:t>Data Consortium Members</w:t>
      </w:r>
      <w:r w:rsidR="00131D7A">
        <w:rPr>
          <w:rFonts w:asciiTheme="minorHAnsi" w:hAnsiTheme="minorHAnsi" w:cs="Tahoma"/>
          <w:lang w:val="en-CA"/>
        </w:rPr>
        <w:t xml:space="preserve"> that are formally registered with the Community Data Program, and </w:t>
      </w:r>
      <w:r w:rsidR="00925709">
        <w:rPr>
          <w:rFonts w:asciiTheme="minorHAnsi" w:hAnsiTheme="minorHAnsi" w:cs="Tahoma"/>
          <w:lang w:val="en-CA"/>
        </w:rPr>
        <w:t xml:space="preserve">thereby </w:t>
      </w:r>
      <w:r w:rsidR="00131D7A">
        <w:rPr>
          <w:rFonts w:asciiTheme="minorHAnsi" w:hAnsiTheme="minorHAnsi" w:cs="Tahoma"/>
          <w:lang w:val="en-CA"/>
        </w:rPr>
        <w:t>have access to the Community Data Program catalogue</w:t>
      </w:r>
      <w:r w:rsidR="00925709">
        <w:rPr>
          <w:rFonts w:asciiTheme="minorHAnsi" w:hAnsiTheme="minorHAnsi" w:cs="Tahoma"/>
          <w:lang w:val="en-CA"/>
        </w:rPr>
        <w:t xml:space="preserve"> and </w:t>
      </w:r>
      <w:r w:rsidR="00131D7A">
        <w:rPr>
          <w:rFonts w:asciiTheme="minorHAnsi" w:hAnsiTheme="minorHAnsi" w:cs="Tahoma"/>
          <w:lang w:val="en-CA"/>
        </w:rPr>
        <w:t xml:space="preserve">services.  Data Users’ agencies are </w:t>
      </w:r>
      <w:r>
        <w:rPr>
          <w:rFonts w:asciiTheme="minorHAnsi" w:hAnsiTheme="minorHAnsi" w:cs="Tahoma"/>
          <w:lang w:val="en-CA"/>
        </w:rPr>
        <w:t xml:space="preserve">listed in Schedule A of the Memorandum of Agreement, </w:t>
      </w:r>
      <w:r w:rsidR="00131D7A">
        <w:rPr>
          <w:rFonts w:asciiTheme="minorHAnsi" w:hAnsiTheme="minorHAnsi" w:cs="Tahoma"/>
          <w:lang w:val="en-CA"/>
        </w:rPr>
        <w:t xml:space="preserve">and </w:t>
      </w:r>
      <w:r>
        <w:rPr>
          <w:rFonts w:asciiTheme="minorHAnsi" w:hAnsiTheme="minorHAnsi" w:cs="Tahoma"/>
          <w:lang w:val="en-CA"/>
        </w:rPr>
        <w:t>have signed the appropriate Schedules in the MOA (including the licensing agreements)</w:t>
      </w:r>
      <w:r w:rsidR="00131D7A">
        <w:rPr>
          <w:rFonts w:asciiTheme="minorHAnsi" w:hAnsiTheme="minorHAnsi" w:cs="Tahoma"/>
          <w:lang w:val="en-CA"/>
        </w:rPr>
        <w:t>.</w:t>
      </w:r>
    </w:p>
    <w:p w:rsidR="00044A62" w:rsidRDefault="00044A62" w:rsidP="00131304">
      <w:pPr>
        <w:rPr>
          <w:rFonts w:asciiTheme="minorHAnsi" w:hAnsiTheme="minorHAnsi" w:cs="Tahoma"/>
          <w:b/>
          <w:lang w:val="en-CA"/>
        </w:rPr>
      </w:pPr>
    </w:p>
    <w:p w:rsidR="00131304" w:rsidRPr="00A06058" w:rsidRDefault="00574969" w:rsidP="00131304">
      <w:pPr>
        <w:rPr>
          <w:rFonts w:asciiTheme="minorHAnsi" w:hAnsiTheme="minorHAnsi" w:cs="Tahoma"/>
          <w:b/>
          <w:lang w:val="en-CA"/>
        </w:rPr>
      </w:pPr>
      <w:r>
        <w:rPr>
          <w:rFonts w:asciiTheme="minorHAnsi" w:hAnsiTheme="minorHAnsi" w:cs="Tahoma"/>
          <w:b/>
          <w:lang w:val="en-CA"/>
        </w:rPr>
        <w:t>SUBCOMMITTEES</w:t>
      </w:r>
    </w:p>
    <w:p w:rsidR="00131304" w:rsidRDefault="00131304" w:rsidP="00131304">
      <w:pPr>
        <w:rPr>
          <w:rFonts w:asciiTheme="minorHAnsi" w:hAnsiTheme="minorHAnsi" w:cs="Tahoma"/>
          <w:lang w:val="en-CA"/>
        </w:rPr>
      </w:pPr>
      <w:r w:rsidRPr="004E64CA">
        <w:rPr>
          <w:rFonts w:asciiTheme="minorHAnsi" w:hAnsiTheme="minorHAnsi" w:cs="Tahoma"/>
          <w:lang w:val="en-CA"/>
        </w:rPr>
        <w:t xml:space="preserve">Ad hoc </w:t>
      </w:r>
      <w:r>
        <w:rPr>
          <w:rFonts w:asciiTheme="minorHAnsi" w:hAnsiTheme="minorHAnsi" w:cs="Tahoma"/>
          <w:lang w:val="en-CA"/>
        </w:rPr>
        <w:t xml:space="preserve">working </w:t>
      </w:r>
      <w:r w:rsidRPr="004E64CA">
        <w:rPr>
          <w:rFonts w:asciiTheme="minorHAnsi" w:hAnsiTheme="minorHAnsi" w:cs="Tahoma"/>
          <w:lang w:val="en-CA"/>
        </w:rPr>
        <w:t>groups will be developed as needed.</w:t>
      </w:r>
    </w:p>
    <w:p w:rsidR="00131304" w:rsidRDefault="00131304">
      <w:pPr>
        <w:rPr>
          <w:rFonts w:asciiTheme="minorHAnsi" w:hAnsiTheme="minorHAnsi" w:cs="Tahoma"/>
          <w:lang w:val="en-CA"/>
        </w:rPr>
      </w:pPr>
    </w:p>
    <w:p w:rsidR="003C5EBE" w:rsidRPr="00113376" w:rsidRDefault="009D3543" w:rsidP="00131304">
      <w:pPr>
        <w:rPr>
          <w:rFonts w:asciiTheme="minorHAnsi" w:hAnsiTheme="minorHAnsi" w:cs="Tahoma"/>
          <w:b/>
          <w:lang w:val="en-CA"/>
        </w:rPr>
      </w:pPr>
      <w:r>
        <w:rPr>
          <w:rFonts w:asciiTheme="minorHAnsi" w:hAnsiTheme="minorHAnsi" w:cs="Tahoma"/>
          <w:b/>
          <w:lang w:val="en-CA"/>
        </w:rPr>
        <w:t xml:space="preserve">ROLE OF </w:t>
      </w:r>
      <w:r w:rsidR="00574969">
        <w:rPr>
          <w:rFonts w:asciiTheme="minorHAnsi" w:hAnsiTheme="minorHAnsi" w:cs="Tahoma"/>
          <w:b/>
          <w:lang w:val="en-CA"/>
        </w:rPr>
        <w:t>CHAIR</w:t>
      </w:r>
    </w:p>
    <w:p w:rsidR="003C5EBE" w:rsidRDefault="00086E83" w:rsidP="0011788F">
      <w:pPr>
        <w:spacing w:line="24" w:lineRule="atLeast"/>
        <w:rPr>
          <w:rFonts w:asciiTheme="minorHAnsi" w:hAnsiTheme="minorHAnsi" w:cs="Tahoma"/>
          <w:lang w:val="en-CA"/>
        </w:rPr>
      </w:pPr>
      <w:r w:rsidRPr="00113376">
        <w:rPr>
          <w:rFonts w:asciiTheme="minorHAnsi" w:hAnsiTheme="minorHAnsi" w:cs="Tahoma"/>
          <w:lang w:val="en-CA"/>
        </w:rPr>
        <w:t>As the lead Consortium agency</w:t>
      </w:r>
      <w:r w:rsidR="009D3543">
        <w:rPr>
          <w:rFonts w:asciiTheme="minorHAnsi" w:hAnsiTheme="minorHAnsi" w:cs="Tahoma"/>
          <w:lang w:val="en-CA"/>
        </w:rPr>
        <w:t xml:space="preserve">, and signatory of the </w:t>
      </w:r>
      <w:r w:rsidR="00C627CB">
        <w:rPr>
          <w:rFonts w:asciiTheme="minorHAnsi" w:hAnsiTheme="minorHAnsi" w:cs="Tahoma"/>
          <w:lang w:val="en-CA"/>
        </w:rPr>
        <w:t xml:space="preserve">2012-2017 </w:t>
      </w:r>
      <w:r w:rsidR="009D3543">
        <w:rPr>
          <w:rFonts w:asciiTheme="minorHAnsi" w:hAnsiTheme="minorHAnsi" w:cs="Tahoma"/>
          <w:lang w:val="en-CA"/>
        </w:rPr>
        <w:t xml:space="preserve">Memorandum of Understanding </w:t>
      </w:r>
      <w:r w:rsidR="00C627CB">
        <w:rPr>
          <w:rFonts w:asciiTheme="minorHAnsi" w:hAnsiTheme="minorHAnsi" w:cs="Tahoma"/>
          <w:lang w:val="en-CA"/>
        </w:rPr>
        <w:t>with</w:t>
      </w:r>
      <w:r w:rsidR="009D3543">
        <w:rPr>
          <w:rFonts w:asciiTheme="minorHAnsi" w:hAnsiTheme="minorHAnsi" w:cs="Tahoma"/>
          <w:lang w:val="en-CA"/>
        </w:rPr>
        <w:t xml:space="preserve"> the </w:t>
      </w:r>
      <w:r w:rsidR="00C627CB">
        <w:rPr>
          <w:rFonts w:asciiTheme="minorHAnsi" w:hAnsiTheme="minorHAnsi" w:cs="Tahoma"/>
          <w:lang w:val="en-CA"/>
        </w:rPr>
        <w:t>Canadian Council on Social Development</w:t>
      </w:r>
      <w:r w:rsidRPr="00113376">
        <w:rPr>
          <w:rFonts w:asciiTheme="minorHAnsi" w:hAnsiTheme="minorHAnsi" w:cs="Tahoma"/>
          <w:lang w:val="en-CA"/>
        </w:rPr>
        <w:t xml:space="preserve">, the </w:t>
      </w:r>
      <w:r w:rsidR="003C5EBE" w:rsidRPr="00113376">
        <w:rPr>
          <w:rFonts w:asciiTheme="minorHAnsi" w:hAnsiTheme="minorHAnsi" w:cs="Tahoma"/>
          <w:lang w:val="en-CA"/>
        </w:rPr>
        <w:t xml:space="preserve">County of Simcoe </w:t>
      </w:r>
      <w:r w:rsidRPr="00113376">
        <w:rPr>
          <w:rFonts w:asciiTheme="minorHAnsi" w:hAnsiTheme="minorHAnsi" w:cs="Tahoma"/>
          <w:lang w:val="en-CA"/>
        </w:rPr>
        <w:t xml:space="preserve">will act in the position of Chair.  The responsibilities of the Chair will include the </w:t>
      </w:r>
      <w:r w:rsidR="0011788F">
        <w:rPr>
          <w:rFonts w:asciiTheme="minorHAnsi" w:hAnsiTheme="minorHAnsi" w:cs="Tahoma"/>
          <w:lang w:val="en-CA"/>
        </w:rPr>
        <w:t xml:space="preserve">planning and </w:t>
      </w:r>
      <w:r w:rsidRPr="00113376">
        <w:rPr>
          <w:rFonts w:asciiTheme="minorHAnsi" w:hAnsiTheme="minorHAnsi" w:cs="Tahoma"/>
          <w:lang w:val="en-CA"/>
        </w:rPr>
        <w:t xml:space="preserve">coordination of </w:t>
      </w:r>
      <w:r w:rsidR="0011788F">
        <w:rPr>
          <w:rFonts w:asciiTheme="minorHAnsi" w:hAnsiTheme="minorHAnsi" w:cs="Tahoma"/>
          <w:lang w:val="en-CA"/>
        </w:rPr>
        <w:t xml:space="preserve">local </w:t>
      </w:r>
      <w:r w:rsidRPr="00113376">
        <w:rPr>
          <w:rFonts w:asciiTheme="minorHAnsi" w:hAnsiTheme="minorHAnsi" w:cs="Tahoma"/>
          <w:lang w:val="en-CA"/>
        </w:rPr>
        <w:t xml:space="preserve">meetings, the </w:t>
      </w:r>
      <w:r w:rsidR="0011788F">
        <w:rPr>
          <w:rFonts w:asciiTheme="minorHAnsi" w:hAnsiTheme="minorHAnsi" w:cs="Tahoma"/>
          <w:lang w:val="en-CA"/>
        </w:rPr>
        <w:t>distribution of meeting minutes, and providing regular updates on the nati</w:t>
      </w:r>
      <w:r w:rsidR="00E66ECB">
        <w:rPr>
          <w:rFonts w:asciiTheme="minorHAnsi" w:hAnsiTheme="minorHAnsi" w:cs="Tahoma"/>
          <w:lang w:val="en-CA"/>
        </w:rPr>
        <w:t>onal Community Data Program to Consortium m</w:t>
      </w:r>
      <w:r w:rsidR="0011788F">
        <w:rPr>
          <w:rFonts w:asciiTheme="minorHAnsi" w:hAnsiTheme="minorHAnsi" w:cs="Tahoma"/>
          <w:lang w:val="en-CA"/>
        </w:rPr>
        <w:t>embers.</w:t>
      </w:r>
    </w:p>
    <w:p w:rsidR="00903CB7" w:rsidRDefault="00903CB7" w:rsidP="0011788F">
      <w:pPr>
        <w:spacing w:line="24" w:lineRule="atLeast"/>
        <w:rPr>
          <w:rFonts w:asciiTheme="minorHAnsi" w:hAnsiTheme="minorHAnsi" w:cs="Tahoma"/>
          <w:lang w:val="en-CA"/>
        </w:rPr>
      </w:pPr>
    </w:p>
    <w:p w:rsidR="00903CB7" w:rsidRPr="00903CB7" w:rsidRDefault="00574969" w:rsidP="0011788F">
      <w:pPr>
        <w:spacing w:line="24" w:lineRule="atLeast"/>
        <w:rPr>
          <w:rFonts w:asciiTheme="minorHAnsi" w:hAnsiTheme="minorHAnsi" w:cs="Tahoma"/>
          <w:b/>
          <w:lang w:val="en-CA"/>
        </w:rPr>
      </w:pPr>
      <w:r>
        <w:rPr>
          <w:rFonts w:asciiTheme="minorHAnsi" w:hAnsiTheme="minorHAnsi" w:cs="Tahoma"/>
          <w:b/>
          <w:lang w:val="en-CA"/>
        </w:rPr>
        <w:t>ROLE OF MEMBERS</w:t>
      </w:r>
    </w:p>
    <w:p w:rsidR="00903CB7" w:rsidRPr="00903CB7" w:rsidRDefault="00903CB7" w:rsidP="00903CB7">
      <w:pPr>
        <w:pStyle w:val="ListParagraph"/>
        <w:numPr>
          <w:ilvl w:val="0"/>
          <w:numId w:val="3"/>
        </w:numPr>
        <w:spacing w:line="24" w:lineRule="atLeast"/>
        <w:rPr>
          <w:rFonts w:asciiTheme="minorHAnsi" w:hAnsiTheme="minorHAnsi" w:cs="Tahoma"/>
          <w:lang w:val="en-CA"/>
        </w:rPr>
      </w:pPr>
      <w:r w:rsidRPr="00903CB7">
        <w:rPr>
          <w:rFonts w:asciiTheme="minorHAnsi" w:hAnsiTheme="minorHAnsi" w:cs="Tahoma"/>
          <w:lang w:val="en-CA"/>
        </w:rPr>
        <w:t xml:space="preserve">To participate with members of the Consortium </w:t>
      </w:r>
      <w:r>
        <w:rPr>
          <w:rFonts w:asciiTheme="minorHAnsi" w:hAnsiTheme="minorHAnsi" w:cs="Tahoma"/>
          <w:lang w:val="en-CA"/>
        </w:rPr>
        <w:t>to set</w:t>
      </w:r>
      <w:r w:rsidRPr="00903CB7">
        <w:rPr>
          <w:rFonts w:asciiTheme="minorHAnsi" w:hAnsiTheme="minorHAnsi" w:cs="Tahoma"/>
          <w:lang w:val="en-CA"/>
        </w:rPr>
        <w:t xml:space="preserve"> directions and priorities for mutual</w:t>
      </w:r>
      <w:r>
        <w:rPr>
          <w:rFonts w:asciiTheme="minorHAnsi" w:hAnsiTheme="minorHAnsi" w:cs="Tahoma"/>
          <w:lang w:val="en-CA"/>
        </w:rPr>
        <w:t>ly beneficial research projects;</w:t>
      </w:r>
    </w:p>
    <w:p w:rsidR="00903CB7" w:rsidRPr="00903CB7" w:rsidRDefault="00903CB7" w:rsidP="00903CB7">
      <w:pPr>
        <w:pStyle w:val="ListParagraph"/>
        <w:numPr>
          <w:ilvl w:val="0"/>
          <w:numId w:val="3"/>
        </w:numPr>
        <w:spacing w:line="24" w:lineRule="atLeast"/>
        <w:rPr>
          <w:rFonts w:asciiTheme="minorHAnsi" w:hAnsiTheme="minorHAnsi" w:cs="Tahoma"/>
          <w:lang w:val="en-CA"/>
        </w:rPr>
      </w:pPr>
      <w:r>
        <w:rPr>
          <w:rFonts w:asciiTheme="minorHAnsi" w:hAnsiTheme="minorHAnsi" w:cs="Tahoma"/>
          <w:lang w:val="en-CA"/>
        </w:rPr>
        <w:t>T</w:t>
      </w:r>
      <w:r w:rsidRPr="00903CB7">
        <w:rPr>
          <w:rFonts w:asciiTheme="minorHAnsi" w:hAnsiTheme="minorHAnsi" w:cs="Tahoma"/>
          <w:lang w:val="en-CA"/>
        </w:rPr>
        <w:t>o provide input in the decision-making process of the local Consortium</w:t>
      </w:r>
      <w:r>
        <w:rPr>
          <w:rFonts w:asciiTheme="minorHAnsi" w:hAnsiTheme="minorHAnsi" w:cs="Tahoma"/>
          <w:lang w:val="en-CA"/>
        </w:rPr>
        <w:t>;</w:t>
      </w:r>
    </w:p>
    <w:p w:rsidR="00903CB7" w:rsidRPr="00903CB7" w:rsidRDefault="00903CB7" w:rsidP="00903CB7">
      <w:pPr>
        <w:pStyle w:val="ListParagraph"/>
        <w:numPr>
          <w:ilvl w:val="0"/>
          <w:numId w:val="3"/>
        </w:numPr>
        <w:spacing w:line="24" w:lineRule="atLeast"/>
        <w:rPr>
          <w:rFonts w:asciiTheme="minorHAnsi" w:hAnsiTheme="minorHAnsi" w:cs="Tahoma"/>
          <w:lang w:val="en-CA"/>
        </w:rPr>
      </w:pPr>
      <w:r>
        <w:rPr>
          <w:rFonts w:asciiTheme="minorHAnsi" w:hAnsiTheme="minorHAnsi" w:cs="Tahoma"/>
          <w:lang w:val="en-CA"/>
        </w:rPr>
        <w:t>T</w:t>
      </w:r>
      <w:r w:rsidRPr="00903CB7">
        <w:rPr>
          <w:rFonts w:asciiTheme="minorHAnsi" w:hAnsiTheme="minorHAnsi" w:cs="Tahoma"/>
          <w:lang w:val="en-CA"/>
        </w:rPr>
        <w:t xml:space="preserve">o actively participate in </w:t>
      </w:r>
      <w:r>
        <w:rPr>
          <w:rFonts w:asciiTheme="minorHAnsi" w:hAnsiTheme="minorHAnsi" w:cs="Tahoma"/>
          <w:lang w:val="en-CA"/>
        </w:rPr>
        <w:t>the Data Consortium;</w:t>
      </w:r>
    </w:p>
    <w:p w:rsidR="00903CB7" w:rsidRPr="00903CB7" w:rsidRDefault="00903CB7" w:rsidP="00903CB7">
      <w:pPr>
        <w:pStyle w:val="ListParagraph"/>
        <w:numPr>
          <w:ilvl w:val="0"/>
          <w:numId w:val="3"/>
        </w:numPr>
        <w:spacing w:line="24" w:lineRule="atLeast"/>
        <w:rPr>
          <w:rFonts w:asciiTheme="minorHAnsi" w:hAnsiTheme="minorHAnsi" w:cs="Tahoma"/>
          <w:lang w:val="en-CA"/>
        </w:rPr>
      </w:pPr>
      <w:r>
        <w:rPr>
          <w:rFonts w:asciiTheme="minorHAnsi" w:hAnsiTheme="minorHAnsi" w:cs="Tahoma"/>
          <w:lang w:val="en-CA"/>
        </w:rPr>
        <w:t>T</w:t>
      </w:r>
      <w:r w:rsidRPr="00903CB7">
        <w:rPr>
          <w:rFonts w:asciiTheme="minorHAnsi" w:hAnsiTheme="minorHAnsi" w:cs="Tahoma"/>
          <w:lang w:val="en-CA"/>
        </w:rPr>
        <w:t>o provide regular updates on the Consortium’s progress to their me</w:t>
      </w:r>
      <w:r>
        <w:rPr>
          <w:rFonts w:asciiTheme="minorHAnsi" w:hAnsiTheme="minorHAnsi" w:cs="Tahoma"/>
          <w:lang w:val="en-CA"/>
        </w:rPr>
        <w:t>mber agencies;</w:t>
      </w:r>
    </w:p>
    <w:p w:rsidR="00903CB7" w:rsidRPr="00903CB7" w:rsidRDefault="00903CB7" w:rsidP="00903CB7">
      <w:pPr>
        <w:pStyle w:val="ListParagraph"/>
        <w:numPr>
          <w:ilvl w:val="0"/>
          <w:numId w:val="3"/>
        </w:numPr>
        <w:spacing w:line="24" w:lineRule="atLeast"/>
        <w:rPr>
          <w:rFonts w:asciiTheme="minorHAnsi" w:hAnsiTheme="minorHAnsi" w:cs="Tahoma"/>
          <w:lang w:val="en-CA"/>
        </w:rPr>
      </w:pPr>
      <w:r>
        <w:rPr>
          <w:rFonts w:asciiTheme="minorHAnsi" w:hAnsiTheme="minorHAnsi" w:cs="Tahoma"/>
          <w:lang w:val="en-CA"/>
        </w:rPr>
        <w:t>T</w:t>
      </w:r>
      <w:r w:rsidRPr="00903CB7">
        <w:rPr>
          <w:rFonts w:asciiTheme="minorHAnsi" w:hAnsiTheme="minorHAnsi" w:cs="Tahoma"/>
          <w:lang w:val="en-CA"/>
        </w:rPr>
        <w:t>o identify any chan</w:t>
      </w:r>
      <w:r>
        <w:rPr>
          <w:rFonts w:asciiTheme="minorHAnsi" w:hAnsiTheme="minorHAnsi" w:cs="Tahoma"/>
          <w:lang w:val="en-CA"/>
        </w:rPr>
        <w:t>ges to the minutes to the Chair;</w:t>
      </w:r>
    </w:p>
    <w:p w:rsidR="00903CB7" w:rsidRPr="00903CB7" w:rsidRDefault="00903CB7" w:rsidP="00903CB7">
      <w:pPr>
        <w:pStyle w:val="ListParagraph"/>
        <w:numPr>
          <w:ilvl w:val="0"/>
          <w:numId w:val="3"/>
        </w:numPr>
        <w:spacing w:line="24" w:lineRule="atLeast"/>
        <w:rPr>
          <w:rFonts w:asciiTheme="minorHAnsi" w:hAnsiTheme="minorHAnsi" w:cs="Tahoma"/>
          <w:lang w:val="en-CA"/>
        </w:rPr>
      </w:pPr>
      <w:r>
        <w:rPr>
          <w:rFonts w:asciiTheme="minorHAnsi" w:hAnsiTheme="minorHAnsi" w:cs="Tahoma"/>
          <w:lang w:val="en-CA"/>
        </w:rPr>
        <w:t>T</w:t>
      </w:r>
      <w:r w:rsidRPr="00903CB7">
        <w:rPr>
          <w:rFonts w:asciiTheme="minorHAnsi" w:hAnsiTheme="minorHAnsi" w:cs="Tahoma"/>
          <w:lang w:val="en-CA"/>
        </w:rPr>
        <w:t>o abide by the licensing agreements on the signed Schedule</w:t>
      </w:r>
      <w:r>
        <w:rPr>
          <w:rFonts w:asciiTheme="minorHAnsi" w:hAnsiTheme="minorHAnsi" w:cs="Tahoma"/>
          <w:lang w:val="en-CA"/>
        </w:rPr>
        <w:t>.</w:t>
      </w:r>
    </w:p>
    <w:p w:rsidR="00903CB7" w:rsidRDefault="00903CB7" w:rsidP="0011788F">
      <w:pPr>
        <w:spacing w:line="24" w:lineRule="atLeast"/>
        <w:rPr>
          <w:rFonts w:asciiTheme="minorHAnsi" w:hAnsiTheme="minorHAnsi" w:cs="Tahoma"/>
          <w:lang w:val="en-CA"/>
        </w:rPr>
      </w:pPr>
    </w:p>
    <w:p w:rsidR="004E64CA" w:rsidRPr="00C0794D" w:rsidRDefault="00574969">
      <w:pPr>
        <w:rPr>
          <w:rFonts w:asciiTheme="minorHAnsi" w:hAnsiTheme="minorHAnsi" w:cs="Tahoma"/>
          <w:b/>
          <w:lang w:val="en-CA"/>
        </w:rPr>
      </w:pPr>
      <w:r>
        <w:rPr>
          <w:rFonts w:asciiTheme="minorHAnsi" w:hAnsiTheme="minorHAnsi" w:cs="Tahoma"/>
          <w:b/>
          <w:lang w:val="en-CA"/>
        </w:rPr>
        <w:t>REPORTING</w:t>
      </w:r>
    </w:p>
    <w:p w:rsidR="00C0794D" w:rsidRDefault="00F3237C">
      <w:pPr>
        <w:rPr>
          <w:rFonts w:asciiTheme="minorHAnsi" w:hAnsiTheme="minorHAnsi" w:cs="Tahoma"/>
          <w:lang w:val="en-CA"/>
        </w:rPr>
      </w:pPr>
      <w:r>
        <w:rPr>
          <w:rFonts w:asciiTheme="minorHAnsi" w:hAnsiTheme="minorHAnsi" w:cs="Tahoma"/>
          <w:lang w:val="en-CA"/>
        </w:rPr>
        <w:t>Reports on Data Consortium activity will be provided to the County of Simcoe, the national Community Data Program and/or the CYFS Coalition, as requested.</w:t>
      </w:r>
      <w:r w:rsidR="00574969">
        <w:rPr>
          <w:rFonts w:asciiTheme="minorHAnsi" w:hAnsiTheme="minorHAnsi" w:cs="Tahoma"/>
          <w:lang w:val="en-CA"/>
        </w:rPr>
        <w:t xml:space="preserve">  </w:t>
      </w:r>
      <w:r w:rsidR="000164B7">
        <w:rPr>
          <w:rFonts w:asciiTheme="minorHAnsi" w:hAnsiTheme="minorHAnsi" w:cs="Tahoma"/>
          <w:lang w:val="en-CA"/>
        </w:rPr>
        <w:t>Approval for any specific project undertaken will be sought by the appropriate party, if additional authorization is required.</w:t>
      </w:r>
    </w:p>
    <w:p w:rsidR="00C0794D" w:rsidRDefault="00C0794D">
      <w:pPr>
        <w:rPr>
          <w:rFonts w:asciiTheme="minorHAnsi" w:hAnsiTheme="minorHAnsi" w:cs="Tahoma"/>
          <w:lang w:val="en-CA"/>
        </w:rPr>
      </w:pPr>
    </w:p>
    <w:p w:rsidR="002807F5" w:rsidRPr="00113376" w:rsidRDefault="00574969" w:rsidP="00131304">
      <w:pPr>
        <w:rPr>
          <w:rFonts w:asciiTheme="minorHAnsi" w:hAnsiTheme="minorHAnsi" w:cs="Tahoma"/>
          <w:b/>
          <w:lang w:val="en-CA"/>
        </w:rPr>
      </w:pPr>
      <w:r>
        <w:rPr>
          <w:rFonts w:asciiTheme="minorHAnsi" w:hAnsiTheme="minorHAnsi" w:cs="Tahoma"/>
          <w:b/>
          <w:lang w:val="en-CA"/>
        </w:rPr>
        <w:t>MEETINGS</w:t>
      </w:r>
    </w:p>
    <w:p w:rsidR="0011788F" w:rsidRDefault="00615780">
      <w:pPr>
        <w:rPr>
          <w:rFonts w:asciiTheme="minorHAnsi" w:hAnsiTheme="minorHAnsi" w:cs="Tahoma"/>
          <w:lang w:val="en-CA"/>
        </w:rPr>
      </w:pPr>
      <w:r w:rsidRPr="00113376">
        <w:rPr>
          <w:rFonts w:asciiTheme="minorHAnsi" w:hAnsiTheme="minorHAnsi" w:cs="Tahoma"/>
          <w:lang w:val="en-CA"/>
        </w:rPr>
        <w:t xml:space="preserve">Meetings will be held </w:t>
      </w:r>
      <w:r w:rsidR="0011788F">
        <w:rPr>
          <w:rFonts w:asciiTheme="minorHAnsi" w:hAnsiTheme="minorHAnsi" w:cs="Tahoma"/>
          <w:lang w:val="en-CA"/>
        </w:rPr>
        <w:t xml:space="preserve">quarterly and </w:t>
      </w:r>
      <w:r w:rsidR="0011788F" w:rsidRPr="0011788F">
        <w:rPr>
          <w:rFonts w:asciiTheme="minorHAnsi" w:hAnsiTheme="minorHAnsi" w:cs="Tahoma"/>
          <w:lang w:val="en-CA"/>
        </w:rPr>
        <w:t>meeting dates will be set in advance</w:t>
      </w:r>
      <w:r w:rsidR="0011788F">
        <w:rPr>
          <w:rFonts w:asciiTheme="minorHAnsi" w:hAnsiTheme="minorHAnsi" w:cs="Tahoma"/>
          <w:lang w:val="en-CA"/>
        </w:rPr>
        <w:t xml:space="preserve"> annually</w:t>
      </w:r>
      <w:r w:rsidR="0011788F" w:rsidRPr="0011788F">
        <w:rPr>
          <w:rFonts w:asciiTheme="minorHAnsi" w:hAnsiTheme="minorHAnsi" w:cs="Tahoma"/>
          <w:lang w:val="en-CA"/>
        </w:rPr>
        <w:t>.</w:t>
      </w:r>
      <w:r w:rsidR="0011788F">
        <w:rPr>
          <w:rFonts w:asciiTheme="minorHAnsi" w:hAnsiTheme="minorHAnsi" w:cs="Tahoma"/>
          <w:lang w:val="en-CA"/>
        </w:rPr>
        <w:t xml:space="preserve">  </w:t>
      </w:r>
      <w:r w:rsidRPr="00113376">
        <w:rPr>
          <w:rFonts w:asciiTheme="minorHAnsi" w:hAnsiTheme="minorHAnsi" w:cs="Tahoma"/>
          <w:lang w:val="en-CA"/>
        </w:rPr>
        <w:t>A meeting agenda will be pro</w:t>
      </w:r>
      <w:r w:rsidR="0011788F">
        <w:rPr>
          <w:rFonts w:asciiTheme="minorHAnsi" w:hAnsiTheme="minorHAnsi" w:cs="Tahoma"/>
          <w:lang w:val="en-CA"/>
        </w:rPr>
        <w:t>vided prior to the meeting</w:t>
      </w:r>
      <w:r w:rsidRPr="00113376">
        <w:rPr>
          <w:rFonts w:asciiTheme="minorHAnsi" w:hAnsiTheme="minorHAnsi" w:cs="Tahoma"/>
          <w:lang w:val="en-CA"/>
        </w:rPr>
        <w:t xml:space="preserve">.  </w:t>
      </w:r>
      <w:r w:rsidR="0011788F" w:rsidRPr="0011788F">
        <w:rPr>
          <w:rFonts w:asciiTheme="minorHAnsi" w:hAnsiTheme="minorHAnsi" w:cs="Tahoma"/>
          <w:lang w:val="en-CA"/>
        </w:rPr>
        <w:t>Note-taking responsibilities will be shared among members.</w:t>
      </w:r>
      <w:r w:rsidR="00393B5E">
        <w:rPr>
          <w:rFonts w:asciiTheme="minorHAnsi" w:hAnsiTheme="minorHAnsi" w:cs="Tahoma"/>
          <w:lang w:val="en-CA"/>
        </w:rPr>
        <w:t xml:space="preserve">  </w:t>
      </w:r>
      <w:r w:rsidR="00393B5E" w:rsidRPr="00393B5E">
        <w:rPr>
          <w:rFonts w:asciiTheme="minorHAnsi" w:hAnsiTheme="minorHAnsi" w:cs="Tahoma"/>
          <w:lang w:val="en-CA"/>
        </w:rPr>
        <w:t>Additional meetings will be arranged as required.</w:t>
      </w:r>
    </w:p>
    <w:p w:rsidR="00026730" w:rsidRDefault="00026730">
      <w:pPr>
        <w:rPr>
          <w:rFonts w:asciiTheme="minorHAnsi" w:hAnsiTheme="minorHAnsi" w:cs="Tahoma"/>
          <w:lang w:val="en-CA"/>
        </w:rPr>
      </w:pPr>
    </w:p>
    <w:p w:rsidR="00026730" w:rsidRPr="00996C62" w:rsidRDefault="00996C62" w:rsidP="00131304">
      <w:pPr>
        <w:rPr>
          <w:rFonts w:asciiTheme="minorHAnsi" w:hAnsiTheme="minorHAnsi" w:cs="Tahoma"/>
          <w:b/>
          <w:lang w:val="en-CA"/>
        </w:rPr>
      </w:pPr>
      <w:r w:rsidRPr="00996C62">
        <w:rPr>
          <w:rFonts w:asciiTheme="minorHAnsi" w:hAnsiTheme="minorHAnsi" w:cs="Tahoma"/>
          <w:b/>
          <w:lang w:val="en-CA"/>
        </w:rPr>
        <w:t>COMMUNICATION</w:t>
      </w:r>
    </w:p>
    <w:p w:rsidR="00026730" w:rsidRDefault="00026730">
      <w:pPr>
        <w:rPr>
          <w:rFonts w:asciiTheme="minorHAnsi" w:hAnsiTheme="minorHAnsi" w:cs="Tahoma"/>
          <w:lang w:val="en-CA"/>
        </w:rPr>
      </w:pPr>
      <w:r w:rsidRPr="00026730">
        <w:rPr>
          <w:rFonts w:asciiTheme="minorHAnsi" w:hAnsiTheme="minorHAnsi" w:cs="Tahoma"/>
          <w:lang w:val="en-CA"/>
        </w:rPr>
        <w:t xml:space="preserve">Minutes are distributed to the membership of the </w:t>
      </w:r>
      <w:r w:rsidRPr="00113376">
        <w:rPr>
          <w:rFonts w:asciiTheme="minorHAnsi" w:hAnsiTheme="minorHAnsi" w:cs="Tahoma"/>
          <w:lang w:val="en-CA"/>
        </w:rPr>
        <w:t>Simcoe County Data Consortium</w:t>
      </w:r>
      <w:r w:rsidR="0011788F">
        <w:rPr>
          <w:rFonts w:asciiTheme="minorHAnsi" w:hAnsiTheme="minorHAnsi" w:cs="Tahoma"/>
          <w:lang w:val="en-CA"/>
        </w:rPr>
        <w:t xml:space="preserve"> via email</w:t>
      </w:r>
      <w:r w:rsidRPr="00113376">
        <w:rPr>
          <w:rFonts w:asciiTheme="minorHAnsi" w:hAnsiTheme="minorHAnsi" w:cs="Tahoma"/>
          <w:lang w:val="en-CA"/>
        </w:rPr>
        <w:t xml:space="preserve"> </w:t>
      </w:r>
      <w:r w:rsidR="00E66ECB">
        <w:rPr>
          <w:rFonts w:asciiTheme="minorHAnsi" w:hAnsiTheme="minorHAnsi" w:cs="Tahoma"/>
          <w:lang w:val="en-CA"/>
        </w:rPr>
        <w:t xml:space="preserve">and </w:t>
      </w:r>
      <w:r w:rsidRPr="00026730">
        <w:rPr>
          <w:rFonts w:asciiTheme="minorHAnsi" w:hAnsiTheme="minorHAnsi" w:cs="Tahoma"/>
          <w:lang w:val="en-CA"/>
        </w:rPr>
        <w:t xml:space="preserve">posted </w:t>
      </w:r>
      <w:r w:rsidR="009C6AC4">
        <w:rPr>
          <w:rFonts w:asciiTheme="minorHAnsi" w:hAnsiTheme="minorHAnsi" w:cs="Tahoma"/>
          <w:lang w:val="en-CA"/>
        </w:rPr>
        <w:t>online</w:t>
      </w:r>
      <w:r w:rsidRPr="00026730">
        <w:rPr>
          <w:rFonts w:asciiTheme="minorHAnsi" w:hAnsiTheme="minorHAnsi" w:cs="Tahoma"/>
          <w:lang w:val="en-CA"/>
        </w:rPr>
        <w:t xml:space="preserve"> for access by stakeholders.</w:t>
      </w:r>
      <w:r w:rsidR="0011788F">
        <w:rPr>
          <w:rFonts w:asciiTheme="minorHAnsi" w:hAnsiTheme="minorHAnsi" w:cs="Tahoma"/>
          <w:lang w:val="en-CA"/>
        </w:rPr>
        <w:t xml:space="preserve">  </w:t>
      </w:r>
    </w:p>
    <w:p w:rsidR="00FD7BA0" w:rsidRDefault="00FD7BA0" w:rsidP="00131304">
      <w:pPr>
        <w:rPr>
          <w:rFonts w:asciiTheme="minorHAnsi" w:hAnsiTheme="minorHAnsi" w:cs="Tahoma"/>
          <w:b/>
          <w:lang w:val="en-CA"/>
        </w:rPr>
      </w:pPr>
    </w:p>
    <w:p w:rsidR="002E7C87" w:rsidRPr="002E7C87" w:rsidRDefault="00574969" w:rsidP="00131304">
      <w:pPr>
        <w:rPr>
          <w:rFonts w:asciiTheme="minorHAnsi" w:hAnsiTheme="minorHAnsi" w:cs="Tahoma"/>
          <w:b/>
          <w:lang w:val="en-CA"/>
        </w:rPr>
      </w:pPr>
      <w:r>
        <w:rPr>
          <w:rFonts w:asciiTheme="minorHAnsi" w:hAnsiTheme="minorHAnsi" w:cs="Tahoma"/>
          <w:b/>
          <w:lang w:val="en-CA"/>
        </w:rPr>
        <w:t>REVIEW</w:t>
      </w:r>
    </w:p>
    <w:p w:rsidR="002E7C87" w:rsidRPr="00113376" w:rsidRDefault="002E7C87" w:rsidP="002E7C87">
      <w:pPr>
        <w:rPr>
          <w:rFonts w:asciiTheme="minorHAnsi" w:hAnsiTheme="minorHAnsi" w:cs="Tahoma"/>
          <w:lang w:val="en-CA"/>
        </w:rPr>
      </w:pPr>
      <w:r w:rsidRPr="002E7C87">
        <w:rPr>
          <w:rFonts w:asciiTheme="minorHAnsi" w:hAnsiTheme="minorHAnsi" w:cs="Tahoma"/>
          <w:lang w:val="en-CA"/>
        </w:rPr>
        <w:t xml:space="preserve">These Terms of Reference will be reviewed every </w:t>
      </w:r>
      <w:r w:rsidR="00393B5E">
        <w:rPr>
          <w:rFonts w:asciiTheme="minorHAnsi" w:hAnsiTheme="minorHAnsi" w:cs="Tahoma"/>
          <w:lang w:val="en-CA"/>
        </w:rPr>
        <w:t>five</w:t>
      </w:r>
      <w:r w:rsidRPr="002E7C87">
        <w:rPr>
          <w:rFonts w:asciiTheme="minorHAnsi" w:hAnsiTheme="minorHAnsi" w:cs="Tahoma"/>
          <w:lang w:val="en-CA"/>
        </w:rPr>
        <w:t xml:space="preserve"> years</w:t>
      </w:r>
      <w:r w:rsidR="00574969">
        <w:rPr>
          <w:rFonts w:asciiTheme="minorHAnsi" w:hAnsiTheme="minorHAnsi" w:cs="Tahoma"/>
          <w:lang w:val="en-CA"/>
        </w:rPr>
        <w:t xml:space="preserve"> (in alignment with the MOU contract schedule)</w:t>
      </w:r>
      <w:r w:rsidRPr="002E7C87">
        <w:rPr>
          <w:rFonts w:asciiTheme="minorHAnsi" w:hAnsiTheme="minorHAnsi" w:cs="Tahoma"/>
          <w:lang w:val="en-CA"/>
        </w:rPr>
        <w:t>.</w:t>
      </w:r>
    </w:p>
    <w:sectPr w:rsidR="002E7C87" w:rsidRPr="00113376" w:rsidSect="00044A62"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5C" w:rsidRDefault="00BC525C">
      <w:r>
        <w:separator/>
      </w:r>
    </w:p>
  </w:endnote>
  <w:endnote w:type="continuationSeparator" w:id="0">
    <w:p w:rsidR="00BC525C" w:rsidRDefault="00BC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1C" w:rsidRPr="008E47D9" w:rsidRDefault="00C3461C" w:rsidP="0076165C">
    <w:pPr>
      <w:pStyle w:val="Footer"/>
      <w:jc w:val="right"/>
      <w:rPr>
        <w:rFonts w:ascii="Verdana" w:hAnsi="Verdana" w:cs="Tahoma"/>
        <w:sz w:val="16"/>
        <w:szCs w:val="16"/>
        <w:lang w:val="en-CA"/>
      </w:rPr>
    </w:pPr>
    <w:r w:rsidRPr="008E47D9">
      <w:rPr>
        <w:rFonts w:ascii="Verdana" w:hAnsi="Verdana" w:cs="Tahoma"/>
        <w:sz w:val="16"/>
        <w:szCs w:val="16"/>
        <w:lang w:val="en-CA"/>
      </w:rPr>
      <w:t xml:space="preserve">/ </w:t>
    </w:r>
    <w:r w:rsidRPr="008E47D9">
      <w:rPr>
        <w:rStyle w:val="PageNumber"/>
        <w:rFonts w:ascii="Verdana" w:hAnsi="Verdana" w:cs="Tahoma"/>
        <w:sz w:val="16"/>
        <w:szCs w:val="16"/>
      </w:rPr>
      <w:fldChar w:fldCharType="begin"/>
    </w:r>
    <w:r w:rsidRPr="008E47D9">
      <w:rPr>
        <w:rStyle w:val="PageNumber"/>
        <w:rFonts w:ascii="Verdana" w:hAnsi="Verdana" w:cs="Tahoma"/>
        <w:sz w:val="16"/>
        <w:szCs w:val="16"/>
      </w:rPr>
      <w:instrText xml:space="preserve"> PAGE </w:instrText>
    </w:r>
    <w:r w:rsidRPr="008E47D9">
      <w:rPr>
        <w:rStyle w:val="PageNumber"/>
        <w:rFonts w:ascii="Verdana" w:hAnsi="Verdana" w:cs="Tahoma"/>
        <w:sz w:val="16"/>
        <w:szCs w:val="16"/>
      </w:rPr>
      <w:fldChar w:fldCharType="separate"/>
    </w:r>
    <w:r w:rsidR="006522BE">
      <w:rPr>
        <w:rStyle w:val="PageNumber"/>
        <w:rFonts w:ascii="Verdana" w:hAnsi="Verdana" w:cs="Tahoma"/>
        <w:noProof/>
        <w:sz w:val="16"/>
        <w:szCs w:val="16"/>
      </w:rPr>
      <w:t>2</w:t>
    </w:r>
    <w:r w:rsidRPr="008E47D9">
      <w:rPr>
        <w:rStyle w:val="PageNumber"/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5C" w:rsidRDefault="00BC525C">
      <w:r>
        <w:separator/>
      </w:r>
    </w:p>
  </w:footnote>
  <w:footnote w:type="continuationSeparator" w:id="0">
    <w:p w:rsidR="00BC525C" w:rsidRDefault="00BC5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4B7"/>
    <w:multiLevelType w:val="hybridMultilevel"/>
    <w:tmpl w:val="F8A8FB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3384"/>
    <w:multiLevelType w:val="hybridMultilevel"/>
    <w:tmpl w:val="02C6DC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A5428"/>
    <w:multiLevelType w:val="hybridMultilevel"/>
    <w:tmpl w:val="7512C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05C48"/>
    <w:multiLevelType w:val="hybridMultilevel"/>
    <w:tmpl w:val="1B10AC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D6"/>
    <w:rsid w:val="000146B2"/>
    <w:rsid w:val="000164B7"/>
    <w:rsid w:val="00026730"/>
    <w:rsid w:val="00037998"/>
    <w:rsid w:val="00042B85"/>
    <w:rsid w:val="00044A62"/>
    <w:rsid w:val="00086E83"/>
    <w:rsid w:val="000B0EE4"/>
    <w:rsid w:val="00113376"/>
    <w:rsid w:val="0011788F"/>
    <w:rsid w:val="00131304"/>
    <w:rsid w:val="00131D7A"/>
    <w:rsid w:val="00175415"/>
    <w:rsid w:val="001A02E4"/>
    <w:rsid w:val="001B21BC"/>
    <w:rsid w:val="001C35E9"/>
    <w:rsid w:val="001C6F75"/>
    <w:rsid w:val="00231E15"/>
    <w:rsid w:val="00255668"/>
    <w:rsid w:val="002807F5"/>
    <w:rsid w:val="002A3554"/>
    <w:rsid w:val="002B2C43"/>
    <w:rsid w:val="002B7265"/>
    <w:rsid w:val="002E7C87"/>
    <w:rsid w:val="00327968"/>
    <w:rsid w:val="00393B5E"/>
    <w:rsid w:val="003A5D33"/>
    <w:rsid w:val="003C5EBE"/>
    <w:rsid w:val="003D209F"/>
    <w:rsid w:val="0043102F"/>
    <w:rsid w:val="004510B3"/>
    <w:rsid w:val="00491208"/>
    <w:rsid w:val="004B4FA9"/>
    <w:rsid w:val="004C3A8C"/>
    <w:rsid w:val="004C5434"/>
    <w:rsid w:val="004D5656"/>
    <w:rsid w:val="004E2EEB"/>
    <w:rsid w:val="004E64CA"/>
    <w:rsid w:val="005700A4"/>
    <w:rsid w:val="00574969"/>
    <w:rsid w:val="0059421F"/>
    <w:rsid w:val="005C32AC"/>
    <w:rsid w:val="005C48EC"/>
    <w:rsid w:val="005C5206"/>
    <w:rsid w:val="005E64CA"/>
    <w:rsid w:val="005F69A6"/>
    <w:rsid w:val="00610E27"/>
    <w:rsid w:val="00615780"/>
    <w:rsid w:val="0062328A"/>
    <w:rsid w:val="006352A8"/>
    <w:rsid w:val="00645D88"/>
    <w:rsid w:val="006522BE"/>
    <w:rsid w:val="006633C6"/>
    <w:rsid w:val="006A606B"/>
    <w:rsid w:val="006E513A"/>
    <w:rsid w:val="007036AE"/>
    <w:rsid w:val="00712C81"/>
    <w:rsid w:val="00722ABB"/>
    <w:rsid w:val="0076165C"/>
    <w:rsid w:val="00790FEF"/>
    <w:rsid w:val="007D587C"/>
    <w:rsid w:val="007E06A6"/>
    <w:rsid w:val="008073CE"/>
    <w:rsid w:val="00832FD2"/>
    <w:rsid w:val="0088069E"/>
    <w:rsid w:val="008966DF"/>
    <w:rsid w:val="008E47D9"/>
    <w:rsid w:val="008F5AF7"/>
    <w:rsid w:val="00903CB7"/>
    <w:rsid w:val="00914F9D"/>
    <w:rsid w:val="00925709"/>
    <w:rsid w:val="0099396C"/>
    <w:rsid w:val="00996C62"/>
    <w:rsid w:val="009C6AC4"/>
    <w:rsid w:val="009D3543"/>
    <w:rsid w:val="009F7568"/>
    <w:rsid w:val="00A06058"/>
    <w:rsid w:val="00A35FAE"/>
    <w:rsid w:val="00A608DD"/>
    <w:rsid w:val="00B03B54"/>
    <w:rsid w:val="00B17612"/>
    <w:rsid w:val="00B27D8E"/>
    <w:rsid w:val="00B56C70"/>
    <w:rsid w:val="00BB4E58"/>
    <w:rsid w:val="00BC525C"/>
    <w:rsid w:val="00C0794D"/>
    <w:rsid w:val="00C1465B"/>
    <w:rsid w:val="00C3461C"/>
    <w:rsid w:val="00C627CB"/>
    <w:rsid w:val="00C73C95"/>
    <w:rsid w:val="00C74C23"/>
    <w:rsid w:val="00C77F41"/>
    <w:rsid w:val="00C948B0"/>
    <w:rsid w:val="00C94EC9"/>
    <w:rsid w:val="00C9623A"/>
    <w:rsid w:val="00CA22E8"/>
    <w:rsid w:val="00CD792B"/>
    <w:rsid w:val="00D136CF"/>
    <w:rsid w:val="00D325EF"/>
    <w:rsid w:val="00D3658C"/>
    <w:rsid w:val="00D85899"/>
    <w:rsid w:val="00D906D0"/>
    <w:rsid w:val="00DB6EA7"/>
    <w:rsid w:val="00DF37AD"/>
    <w:rsid w:val="00DF4283"/>
    <w:rsid w:val="00E12531"/>
    <w:rsid w:val="00E2015F"/>
    <w:rsid w:val="00E66ECB"/>
    <w:rsid w:val="00E835AB"/>
    <w:rsid w:val="00EC767F"/>
    <w:rsid w:val="00F006D6"/>
    <w:rsid w:val="00F15FCF"/>
    <w:rsid w:val="00F2176E"/>
    <w:rsid w:val="00F3237C"/>
    <w:rsid w:val="00F62101"/>
    <w:rsid w:val="00F80D32"/>
    <w:rsid w:val="00FA2BB1"/>
    <w:rsid w:val="00FA4B67"/>
    <w:rsid w:val="00FB32B5"/>
    <w:rsid w:val="00FD7BA0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B85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0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61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16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65C"/>
  </w:style>
  <w:style w:type="paragraph" w:styleId="ListParagraph">
    <w:name w:val="List Paragraph"/>
    <w:basedOn w:val="Normal"/>
    <w:uiPriority w:val="34"/>
    <w:qFormat/>
    <w:rsid w:val="00903C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15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FC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B85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0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61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16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65C"/>
  </w:style>
  <w:style w:type="paragraph" w:styleId="ListParagraph">
    <w:name w:val="List Paragraph"/>
    <w:basedOn w:val="Normal"/>
    <w:uiPriority w:val="34"/>
    <w:qFormat/>
    <w:rsid w:val="00903C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15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F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Simcoe County Community Social Data Consortium (CSDC)</vt:lpstr>
    </vt:vector>
  </TitlesOfParts>
  <Company>County of Simcoe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Simcoe County Community Social Data Consortium (CSDC)</dc:title>
  <dc:creator>Pozgaj, Irena</dc:creator>
  <cp:lastModifiedBy>Kristina</cp:lastModifiedBy>
  <cp:revision>2</cp:revision>
  <dcterms:created xsi:type="dcterms:W3CDTF">2013-01-07T15:34:00Z</dcterms:created>
  <dcterms:modified xsi:type="dcterms:W3CDTF">2013-01-07T15:34:00Z</dcterms:modified>
</cp:coreProperties>
</file>