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11" w:rsidRPr="002828F1" w:rsidRDefault="00CF1311" w:rsidP="00CF1311">
      <w:pPr>
        <w:rPr>
          <w:rFonts w:ascii="Candara" w:hAnsi="Candara"/>
          <w:b/>
        </w:rPr>
      </w:pPr>
      <w:bookmarkStart w:id="0" w:name="_GoBack"/>
      <w:bookmarkEnd w:id="0"/>
      <w:r w:rsidRPr="002828F1">
        <w:rPr>
          <w:rFonts w:ascii="Candara" w:hAnsi="Candara"/>
        </w:rPr>
        <w:t xml:space="preserve">Thank you for the work that you and your network, task group or project is doing within the framework of the Child Youth and Family Services Coalition of Simcoe County.  The Coalition’s Planning Table has the role of overseeing the Coalition’s Strategic Plan and encouraging the many initiatives affiliated with the Coalition to align with each other and with the goals of the Coalition. In order to do this effectively, the Table has asked the various groups (networks and initiatives) affiliated with the Coalition to report to it on a rotating basis.  </w:t>
      </w:r>
      <w:r w:rsidRPr="00EC2416">
        <w:rPr>
          <w:rFonts w:ascii="Candara" w:hAnsi="Candara"/>
          <w:b/>
          <w:color w:val="FF0000"/>
        </w:rPr>
        <w:t xml:space="preserve">Please fill in the following form and bring it with you to the Planning Table meeting. </w:t>
      </w:r>
      <w:r w:rsidRPr="002828F1">
        <w:rPr>
          <w:rFonts w:ascii="Candara" w:hAnsi="Candara"/>
          <w:b/>
        </w:rPr>
        <w:t xml:space="preserve"> </w:t>
      </w:r>
      <w:r w:rsidRPr="00EC2416">
        <w:rPr>
          <w:rFonts w:ascii="Candara" w:hAnsi="Candara"/>
        </w:rPr>
        <w:t>T</w:t>
      </w:r>
      <w:r>
        <w:t>he second page of this document is a copy of the guidelines Planning Table members will be using when listening to your report on the work of your network or initiative.</w:t>
      </w:r>
    </w:p>
    <w:p w:rsidR="00CF1311" w:rsidRPr="002828F1" w:rsidRDefault="00CF1311" w:rsidP="00CF1311">
      <w:pPr>
        <w:rPr>
          <w:rFonts w:ascii="Candara" w:hAnsi="Candara"/>
          <w:b/>
        </w:rPr>
      </w:pPr>
    </w:p>
    <w:p w:rsidR="00CF1311" w:rsidRPr="00CF1311" w:rsidRDefault="00CF1311" w:rsidP="00CF1311">
      <w:pPr>
        <w:rPr>
          <w:rFonts w:ascii="Candara" w:hAnsi="Candara"/>
        </w:rPr>
      </w:pPr>
      <w:r w:rsidRPr="002828F1">
        <w:rPr>
          <w:rFonts w:ascii="Candara" w:hAnsi="Candara"/>
          <w:b/>
        </w:rPr>
        <w:t>Date:</w:t>
      </w:r>
      <w:r>
        <w:rPr>
          <w:rFonts w:ascii="Candara" w:hAnsi="Candara"/>
          <w:b/>
        </w:rPr>
        <w:t xml:space="preserve"> </w:t>
      </w:r>
      <w:r w:rsidRPr="00CF1311">
        <w:rPr>
          <w:rFonts w:ascii="Candara" w:hAnsi="Candara"/>
        </w:rPr>
        <w:t>December 11, 2012</w:t>
      </w:r>
    </w:p>
    <w:p w:rsidR="00CF1311" w:rsidRPr="002828F1" w:rsidRDefault="00CF1311" w:rsidP="00CF1311">
      <w:pPr>
        <w:rPr>
          <w:rFonts w:ascii="Candara" w:hAnsi="Candara"/>
          <w:b/>
        </w:rPr>
      </w:pPr>
    </w:p>
    <w:p w:rsidR="00CF1311" w:rsidRPr="00CF1311" w:rsidRDefault="00CF1311" w:rsidP="00CF1311">
      <w:pPr>
        <w:rPr>
          <w:rFonts w:ascii="Candara" w:hAnsi="Candara"/>
        </w:rPr>
      </w:pPr>
      <w:r w:rsidRPr="002828F1">
        <w:rPr>
          <w:rFonts w:ascii="Candara" w:hAnsi="Candara"/>
          <w:b/>
        </w:rPr>
        <w:t>Name of network or initiative reporting:</w:t>
      </w:r>
      <w:r>
        <w:rPr>
          <w:rFonts w:ascii="Candara" w:hAnsi="Candara"/>
          <w:b/>
        </w:rPr>
        <w:t xml:space="preserve"> </w:t>
      </w:r>
      <w:r>
        <w:rPr>
          <w:rFonts w:ascii="Candara" w:hAnsi="Candara"/>
        </w:rPr>
        <w:t>Integrated Working Task Group (IWTG)</w:t>
      </w:r>
    </w:p>
    <w:p w:rsidR="00CF1311" w:rsidRPr="002828F1" w:rsidRDefault="00CF1311" w:rsidP="00CF1311">
      <w:pPr>
        <w:rPr>
          <w:rFonts w:ascii="Candara" w:hAnsi="Candara"/>
          <w:b/>
        </w:rPr>
      </w:pPr>
    </w:p>
    <w:p w:rsidR="00CF1311" w:rsidRPr="00CF1311" w:rsidRDefault="00CF1311" w:rsidP="00CF1311">
      <w:pPr>
        <w:rPr>
          <w:rFonts w:ascii="Candara" w:hAnsi="Candara"/>
        </w:rPr>
      </w:pPr>
      <w:r w:rsidRPr="002828F1">
        <w:rPr>
          <w:rFonts w:ascii="Candara" w:hAnsi="Candara"/>
          <w:b/>
        </w:rPr>
        <w:t>Contact person and phone:</w:t>
      </w:r>
      <w:r>
        <w:rPr>
          <w:rFonts w:ascii="Candara" w:hAnsi="Candara"/>
          <w:b/>
        </w:rPr>
        <w:t xml:space="preserve">  </w:t>
      </w:r>
      <w:r>
        <w:rPr>
          <w:rFonts w:ascii="Candara" w:hAnsi="Candara"/>
        </w:rPr>
        <w:t xml:space="preserve">Sandy Thurston </w:t>
      </w:r>
      <w:r w:rsidR="00BC2A8E">
        <w:rPr>
          <w:rFonts w:ascii="Candara" w:hAnsi="Candara"/>
        </w:rPr>
        <w:t>(</w:t>
      </w:r>
      <w:r w:rsidR="004E1CE8">
        <w:rPr>
          <w:rFonts w:ascii="Candara" w:hAnsi="Candara"/>
        </w:rPr>
        <w:t>Co-</w:t>
      </w:r>
      <w:r w:rsidR="00BC2A8E">
        <w:rPr>
          <w:rFonts w:ascii="Candara" w:hAnsi="Candara"/>
        </w:rPr>
        <w:t xml:space="preserve">chair) </w:t>
      </w:r>
      <w:r w:rsidR="00FF1B2F">
        <w:rPr>
          <w:rFonts w:ascii="Candara" w:hAnsi="Candara"/>
        </w:rPr>
        <w:t>877-719-4795 Ext 2328 or 705 82</w:t>
      </w:r>
      <w:r w:rsidR="004E1CE8">
        <w:rPr>
          <w:rFonts w:ascii="Candara" w:hAnsi="Candara"/>
        </w:rPr>
        <w:t>8-1770 (BB</w:t>
      </w:r>
      <w:proofErr w:type="gramStart"/>
      <w:r w:rsidR="004E1CE8">
        <w:rPr>
          <w:rFonts w:ascii="Candara" w:hAnsi="Candara"/>
        </w:rPr>
        <w:t>)  Two</w:t>
      </w:r>
      <w:proofErr w:type="gramEnd"/>
      <w:r w:rsidR="004E1CE8">
        <w:rPr>
          <w:rFonts w:ascii="Candara" w:hAnsi="Candara"/>
        </w:rPr>
        <w:t xml:space="preserve"> new co-chairs pending...</w:t>
      </w:r>
    </w:p>
    <w:p w:rsidR="00CF1311" w:rsidRPr="002828F1" w:rsidRDefault="00CF1311" w:rsidP="00CF1311">
      <w:pPr>
        <w:rPr>
          <w:rFonts w:ascii="Candara" w:hAnsi="Candara"/>
          <w:b/>
        </w:rPr>
      </w:pPr>
    </w:p>
    <w:p w:rsidR="00CF1311" w:rsidRPr="00CF1311" w:rsidRDefault="00CF1311" w:rsidP="00CF1311">
      <w:pPr>
        <w:rPr>
          <w:rFonts w:ascii="Candara" w:hAnsi="Candara"/>
        </w:rPr>
      </w:pPr>
      <w:r w:rsidRPr="002828F1">
        <w:rPr>
          <w:rFonts w:ascii="Candara" w:hAnsi="Candara"/>
          <w:b/>
        </w:rPr>
        <w:t>Other members of your initiative:</w:t>
      </w:r>
      <w:r>
        <w:rPr>
          <w:rFonts w:ascii="Candara" w:hAnsi="Candara"/>
          <w:b/>
        </w:rPr>
        <w:t xml:space="preserve"> </w:t>
      </w:r>
      <w:r>
        <w:rPr>
          <w:rFonts w:ascii="Candara" w:hAnsi="Candara"/>
        </w:rPr>
        <w:t xml:space="preserve">Mary Jean Watson (SMDHU), Gisele Forrest (Catulpa), Heather Henderson (CAS), Geraldine Dooley-Phillips (CAS), Pat Malane (New Path), Brenda Jackson (BANAC), Phyllis Hili (SCDSB), Pat Carney (SMCDSB), Aleta Armstrong (CMHA), Stan </w:t>
      </w:r>
      <w:r w:rsidR="00BC2A8E">
        <w:rPr>
          <w:rFonts w:ascii="Candara" w:hAnsi="Candara"/>
        </w:rPr>
        <w:t>Spicker (Kinark), Danette Blue (MCYS), Liz McKeeman (New Path), Leanne Weeks (CTN), Germaine Elliott (</w:t>
      </w:r>
      <w:proofErr w:type="spellStart"/>
      <w:r w:rsidR="00BC2A8E">
        <w:rPr>
          <w:rFonts w:ascii="Candara" w:hAnsi="Candara"/>
        </w:rPr>
        <w:t>Enaahtig</w:t>
      </w:r>
      <w:proofErr w:type="spellEnd"/>
      <w:r w:rsidR="00BC2A8E">
        <w:rPr>
          <w:rFonts w:ascii="Candara" w:hAnsi="Candara"/>
        </w:rPr>
        <w:t xml:space="preserve">), Nadia Martins (La </w:t>
      </w:r>
      <w:proofErr w:type="spellStart"/>
      <w:r w:rsidR="00BC2A8E">
        <w:rPr>
          <w:rFonts w:ascii="Candara" w:hAnsi="Candara"/>
        </w:rPr>
        <w:t>Clé</w:t>
      </w:r>
      <w:proofErr w:type="spellEnd"/>
      <w:r w:rsidR="00BC2A8E">
        <w:rPr>
          <w:rFonts w:ascii="Candara" w:hAnsi="Candara"/>
        </w:rPr>
        <w:t>), Kathy Simpson (CAMH), Susan Lalonde-Rankin (CAMH), Lesley Watts (Catulpa), Sandra Cole (Simcoe Community Services)</w:t>
      </w:r>
    </w:p>
    <w:p w:rsidR="00CF1311" w:rsidRPr="002828F1" w:rsidRDefault="00CF1311" w:rsidP="00CF1311">
      <w:pPr>
        <w:rPr>
          <w:rFonts w:ascii="Candara" w:hAnsi="Candara"/>
          <w:b/>
        </w:rPr>
      </w:pPr>
    </w:p>
    <w:p w:rsidR="00D92324" w:rsidRPr="00D811C3" w:rsidRDefault="00CF1311" w:rsidP="00D92324">
      <w:pPr>
        <w:rPr>
          <w:rFonts w:ascii="Candara" w:hAnsi="Candara" w:cs="Arial"/>
        </w:rPr>
      </w:pPr>
      <w:r w:rsidRPr="002828F1">
        <w:rPr>
          <w:rFonts w:ascii="Candara" w:hAnsi="Candara"/>
          <w:b/>
        </w:rPr>
        <w:t>Purpose of your network or initiative:</w:t>
      </w:r>
      <w:r>
        <w:rPr>
          <w:rFonts w:ascii="Candara" w:hAnsi="Candara"/>
          <w:b/>
        </w:rPr>
        <w:t xml:space="preserve"> </w:t>
      </w:r>
      <w:r w:rsidR="00D92324">
        <w:rPr>
          <w:rFonts w:ascii="Candara" w:hAnsi="Candara" w:cs="Arial"/>
        </w:rPr>
        <w:t xml:space="preserve">Within the context of the Coalition’s Goal 1a) “Streamline and integrate services between member organizations” the Integrated Working Task Group (IWTG) </w:t>
      </w:r>
      <w:r w:rsidR="00D92324" w:rsidRPr="001A4E24">
        <w:rPr>
          <w:rFonts w:ascii="Candara" w:hAnsi="Candara" w:cs="Arial"/>
        </w:rPr>
        <w:t>will develop models of integrated working by</w:t>
      </w:r>
      <w:r w:rsidR="00D92324">
        <w:rPr>
          <w:rFonts w:ascii="Candara" w:hAnsi="Candara" w:cs="Arial"/>
        </w:rPr>
        <w:t xml:space="preserve"> supporting cross-disciplinary teams of helpers around the needs of the child and family. The IWTG will aggregate Coalition expertise on integrated working, ensuring that we build on skills and relationships t</w:t>
      </w:r>
      <w:r w:rsidR="00FF1B2F">
        <w:rPr>
          <w:rFonts w:ascii="Candara" w:hAnsi="Candara" w:cs="Arial"/>
        </w:rPr>
        <w:t>hat have already been created. IWTG a</w:t>
      </w:r>
      <w:r w:rsidR="00D92324">
        <w:rPr>
          <w:rFonts w:ascii="Candara" w:hAnsi="Candara" w:cs="Arial"/>
        </w:rPr>
        <w:t>cts as the Coalition reference group for the provincial Working Together for Children’s Mental Health</w:t>
      </w:r>
      <w:r w:rsidR="00FF1B2F">
        <w:rPr>
          <w:rFonts w:ascii="Candara" w:hAnsi="Candara" w:cs="Arial"/>
        </w:rPr>
        <w:t xml:space="preserve"> initiative, and e</w:t>
      </w:r>
      <w:r w:rsidR="009E0378">
        <w:rPr>
          <w:rFonts w:ascii="Candara" w:hAnsi="Candara" w:cs="Arial"/>
        </w:rPr>
        <w:t>nsures connection to the LHIN Care Connections plan</w:t>
      </w:r>
      <w:r w:rsidR="00FF1B2F">
        <w:rPr>
          <w:rFonts w:ascii="Candara" w:hAnsi="Candara" w:cs="Arial"/>
        </w:rPr>
        <w:t xml:space="preserve"> for children’s mental health</w:t>
      </w:r>
      <w:r w:rsidR="009E0378">
        <w:rPr>
          <w:rFonts w:ascii="Candara" w:hAnsi="Candara" w:cs="Arial"/>
        </w:rPr>
        <w:t>.</w:t>
      </w:r>
    </w:p>
    <w:p w:rsidR="00CF1311" w:rsidRPr="002828F1" w:rsidRDefault="00CF1311" w:rsidP="00CF1311">
      <w:pPr>
        <w:rPr>
          <w:rFonts w:ascii="Candara" w:hAnsi="Candara"/>
          <w:b/>
        </w:rPr>
      </w:pPr>
    </w:p>
    <w:p w:rsidR="00CF1311" w:rsidRPr="00CF1311" w:rsidRDefault="00CF1311" w:rsidP="00CF1311">
      <w:pPr>
        <w:rPr>
          <w:rFonts w:ascii="Candara" w:hAnsi="Candara"/>
        </w:rPr>
      </w:pPr>
      <w:r w:rsidRPr="002828F1">
        <w:rPr>
          <w:rFonts w:ascii="Candara" w:hAnsi="Candara"/>
          <w:b/>
        </w:rPr>
        <w:t>How long in existence:</w:t>
      </w:r>
      <w:r>
        <w:rPr>
          <w:rFonts w:ascii="Candara" w:hAnsi="Candara"/>
          <w:b/>
        </w:rPr>
        <w:t xml:space="preserve"> </w:t>
      </w:r>
      <w:r>
        <w:rPr>
          <w:rFonts w:ascii="Candara" w:hAnsi="Candara"/>
        </w:rPr>
        <w:t>Since February 2012</w:t>
      </w:r>
    </w:p>
    <w:p w:rsidR="00CF1311" w:rsidRPr="002828F1" w:rsidRDefault="00CF1311" w:rsidP="00CF1311">
      <w:pPr>
        <w:rPr>
          <w:rFonts w:ascii="Candara" w:hAnsi="Candara"/>
          <w:b/>
        </w:rPr>
      </w:pPr>
    </w:p>
    <w:p w:rsidR="00CF1311" w:rsidRDefault="00CF1311" w:rsidP="00CF1311">
      <w:pPr>
        <w:rPr>
          <w:rFonts w:ascii="Candara" w:hAnsi="Candara"/>
          <w:b/>
        </w:rPr>
      </w:pPr>
      <w:r w:rsidRPr="002828F1">
        <w:rPr>
          <w:rFonts w:ascii="Candara" w:hAnsi="Candara"/>
          <w:b/>
        </w:rPr>
        <w:t>Major accomplishments in the past year:</w:t>
      </w:r>
      <w:r>
        <w:rPr>
          <w:rFonts w:ascii="Candara" w:hAnsi="Candara"/>
          <w:b/>
        </w:rPr>
        <w:t xml:space="preserve"> </w:t>
      </w:r>
      <w:r w:rsidR="00D60061">
        <w:rPr>
          <w:rFonts w:ascii="Candara" w:hAnsi="Candara"/>
          <w:b/>
        </w:rPr>
        <w:t xml:space="preserve"> </w:t>
      </w:r>
    </w:p>
    <w:p w:rsidR="00D60061" w:rsidRDefault="00D60061" w:rsidP="00D60061">
      <w:pPr>
        <w:pStyle w:val="ListParagraph"/>
        <w:numPr>
          <w:ilvl w:val="0"/>
          <w:numId w:val="3"/>
        </w:numPr>
        <w:rPr>
          <w:rFonts w:ascii="Candara" w:hAnsi="Candara"/>
        </w:rPr>
      </w:pPr>
      <w:r w:rsidRPr="00D60061">
        <w:rPr>
          <w:rFonts w:ascii="Candara" w:hAnsi="Candara"/>
        </w:rPr>
        <w:t>Merged the Single Plan of Care implementation team and the Integrated Approach to Services group into the IWTG</w:t>
      </w:r>
    </w:p>
    <w:p w:rsidR="00D60061" w:rsidRDefault="00D60061" w:rsidP="00D60061">
      <w:pPr>
        <w:pStyle w:val="ListParagraph"/>
        <w:numPr>
          <w:ilvl w:val="0"/>
          <w:numId w:val="3"/>
        </w:numPr>
        <w:rPr>
          <w:rFonts w:ascii="Candara" w:hAnsi="Candara"/>
        </w:rPr>
      </w:pPr>
      <w:r>
        <w:rPr>
          <w:rFonts w:ascii="Candara" w:hAnsi="Candara"/>
        </w:rPr>
        <w:t>Developed and confirmed Terms of Reference</w:t>
      </w:r>
      <w:r w:rsidR="00394F56">
        <w:rPr>
          <w:rFonts w:ascii="Candara" w:hAnsi="Candara"/>
        </w:rPr>
        <w:t>, developed schematic of current mental health initiatives</w:t>
      </w:r>
    </w:p>
    <w:p w:rsidR="00D60061" w:rsidRDefault="00D60061" w:rsidP="00D60061">
      <w:pPr>
        <w:pStyle w:val="ListParagraph"/>
        <w:numPr>
          <w:ilvl w:val="0"/>
          <w:numId w:val="3"/>
        </w:numPr>
        <w:rPr>
          <w:rFonts w:ascii="Candara" w:hAnsi="Candara"/>
        </w:rPr>
      </w:pPr>
      <w:r>
        <w:rPr>
          <w:rFonts w:ascii="Candara" w:hAnsi="Candara"/>
        </w:rPr>
        <w:t xml:space="preserve">Under </w:t>
      </w:r>
      <w:r w:rsidR="00FF1B2F">
        <w:rPr>
          <w:rFonts w:ascii="Candara" w:hAnsi="Candara"/>
        </w:rPr>
        <w:t>“</w:t>
      </w:r>
      <w:r>
        <w:rPr>
          <w:rFonts w:ascii="Candara" w:hAnsi="Candara"/>
        </w:rPr>
        <w:t>Working Together</w:t>
      </w:r>
      <w:r w:rsidR="00FF1B2F">
        <w:rPr>
          <w:rFonts w:ascii="Candara" w:hAnsi="Candara"/>
        </w:rPr>
        <w:t>”</w:t>
      </w:r>
      <w:r>
        <w:rPr>
          <w:rFonts w:ascii="Candara" w:hAnsi="Candara"/>
        </w:rPr>
        <w:t xml:space="preserve"> </w:t>
      </w:r>
      <w:r w:rsidR="009E0378">
        <w:rPr>
          <w:rFonts w:ascii="Candara" w:hAnsi="Candara"/>
        </w:rPr>
        <w:t>is working to streamline pathways to mental health services for children and youth. We have</w:t>
      </w:r>
      <w:r>
        <w:rPr>
          <w:rFonts w:ascii="Candara" w:hAnsi="Candara"/>
        </w:rPr>
        <w:t xml:space="preserve"> held workshops and conferences on screening and assessment tools including the CANS (Child and Adolescent Needs and Strengths), helped arrange FNMI input into the CANS which has resulted in contract with BANAC to refine the CANS tools, on the Common Assessment Framework (including train the trainers), on Mental Health Awareness</w:t>
      </w:r>
      <w:r w:rsidR="009E0378">
        <w:rPr>
          <w:rFonts w:ascii="Candara" w:hAnsi="Candara"/>
        </w:rPr>
        <w:t xml:space="preserve"> from Centre of Excellence</w:t>
      </w:r>
    </w:p>
    <w:p w:rsidR="00394F56" w:rsidRDefault="00394F56" w:rsidP="00D60061">
      <w:pPr>
        <w:pStyle w:val="ListParagraph"/>
        <w:numPr>
          <w:ilvl w:val="0"/>
          <w:numId w:val="3"/>
        </w:numPr>
        <w:rPr>
          <w:rFonts w:ascii="Candara" w:hAnsi="Candara"/>
        </w:rPr>
      </w:pPr>
      <w:r>
        <w:rPr>
          <w:rFonts w:ascii="Candara" w:hAnsi="Candara"/>
        </w:rPr>
        <w:t>Have held consultations with health sector, education, 0-6 providers</w:t>
      </w:r>
      <w:r w:rsidR="00FF1B2F">
        <w:rPr>
          <w:rFonts w:ascii="Candara" w:hAnsi="Candara"/>
        </w:rPr>
        <w:t xml:space="preserve"> re “Working Together” screening &amp; assessment tools</w:t>
      </w:r>
    </w:p>
    <w:p w:rsidR="00D60061" w:rsidRDefault="009E0378" w:rsidP="00D60061">
      <w:pPr>
        <w:pStyle w:val="ListParagraph"/>
        <w:numPr>
          <w:ilvl w:val="0"/>
          <w:numId w:val="3"/>
        </w:numPr>
        <w:rPr>
          <w:rFonts w:ascii="Candara" w:hAnsi="Candara"/>
        </w:rPr>
      </w:pPr>
      <w:r>
        <w:rPr>
          <w:rFonts w:ascii="Candara" w:hAnsi="Candara"/>
        </w:rPr>
        <w:t xml:space="preserve">Has helped to ensure </w:t>
      </w:r>
      <w:r w:rsidR="00D60061">
        <w:rPr>
          <w:rFonts w:ascii="Candara" w:hAnsi="Candara"/>
        </w:rPr>
        <w:t>coordination of Coalition mental health planning with LHIN under the LHIN Care Connections plan (Child and Adolescent Mental Health and Addictions Steering Committee)</w:t>
      </w:r>
      <w:r>
        <w:rPr>
          <w:rFonts w:ascii="Candara" w:hAnsi="Candara"/>
        </w:rPr>
        <w:t xml:space="preserve"> by updates from members of the Steering Committee and LHIN consultant Eric Sutton</w:t>
      </w:r>
      <w:r w:rsidR="00394F56">
        <w:rPr>
          <w:rFonts w:ascii="Candara" w:hAnsi="Candara"/>
        </w:rPr>
        <w:t>, including developmental disabilities and Francophone consultations</w:t>
      </w:r>
    </w:p>
    <w:p w:rsidR="00B62211" w:rsidRDefault="00B62211" w:rsidP="00D60061">
      <w:pPr>
        <w:pStyle w:val="ListParagraph"/>
        <w:numPr>
          <w:ilvl w:val="0"/>
          <w:numId w:val="3"/>
        </w:numPr>
        <w:rPr>
          <w:rFonts w:ascii="Candara" w:hAnsi="Candara"/>
        </w:rPr>
      </w:pPr>
      <w:r>
        <w:rPr>
          <w:rFonts w:ascii="Candara" w:hAnsi="Candara"/>
        </w:rPr>
        <w:lastRenderedPageBreak/>
        <w:t>Working on identifying relationship between CANS as a suite of tools and CAF as an overarching framework</w:t>
      </w:r>
    </w:p>
    <w:p w:rsidR="00394F56" w:rsidRDefault="00394F56" w:rsidP="00D60061">
      <w:pPr>
        <w:pStyle w:val="ListParagraph"/>
        <w:numPr>
          <w:ilvl w:val="0"/>
          <w:numId w:val="3"/>
        </w:numPr>
        <w:rPr>
          <w:rFonts w:ascii="Candara" w:hAnsi="Candara"/>
        </w:rPr>
      </w:pPr>
      <w:r>
        <w:rPr>
          <w:rFonts w:ascii="Candara" w:hAnsi="Candara"/>
        </w:rPr>
        <w:t>11 trained CAF facilitators are presenting common slide deck on CAF awareness to their organizations during Nov Dec and Jan, asking questions about whether staff feel this is a useful framework, will meet again early Feb.</w:t>
      </w:r>
    </w:p>
    <w:p w:rsidR="00B62211" w:rsidRDefault="00B62211" w:rsidP="00D60061">
      <w:pPr>
        <w:pStyle w:val="ListParagraph"/>
        <w:numPr>
          <w:ilvl w:val="0"/>
          <w:numId w:val="3"/>
        </w:numPr>
        <w:rPr>
          <w:rFonts w:ascii="Candara" w:hAnsi="Candara"/>
        </w:rPr>
      </w:pPr>
      <w:r>
        <w:rPr>
          <w:rFonts w:ascii="Candara" w:hAnsi="Candara"/>
        </w:rPr>
        <w:t>Drafting an MOU on Integrated Working to come to Planning and Council in 2013</w:t>
      </w:r>
    </w:p>
    <w:p w:rsidR="00394F56" w:rsidRDefault="00394F56" w:rsidP="00D60061">
      <w:pPr>
        <w:pStyle w:val="ListParagraph"/>
        <w:numPr>
          <w:ilvl w:val="0"/>
          <w:numId w:val="3"/>
        </w:numPr>
        <w:rPr>
          <w:rFonts w:ascii="Candara" w:hAnsi="Candara"/>
        </w:rPr>
      </w:pPr>
      <w:r>
        <w:rPr>
          <w:rFonts w:ascii="Candara" w:hAnsi="Candara"/>
        </w:rPr>
        <w:t>Evaluating Single Plan of Care pilot at Chigamik via survey monkey</w:t>
      </w:r>
    </w:p>
    <w:p w:rsidR="00D60061" w:rsidRPr="00D60061" w:rsidRDefault="00D60061" w:rsidP="00D60061">
      <w:pPr>
        <w:pStyle w:val="ListParagraph"/>
        <w:rPr>
          <w:rFonts w:ascii="Candara" w:hAnsi="Candara"/>
        </w:rPr>
      </w:pPr>
    </w:p>
    <w:p w:rsidR="00CF1311" w:rsidRPr="002828F1" w:rsidRDefault="00CF1311" w:rsidP="00CF1311">
      <w:pPr>
        <w:rPr>
          <w:rFonts w:ascii="Candara" w:hAnsi="Candara"/>
          <w:b/>
        </w:rPr>
      </w:pPr>
    </w:p>
    <w:p w:rsidR="00CF1311" w:rsidRDefault="00CF1311" w:rsidP="00CF1311">
      <w:pPr>
        <w:rPr>
          <w:rFonts w:ascii="Candara" w:hAnsi="Candara"/>
          <w:b/>
        </w:rPr>
      </w:pPr>
      <w:r w:rsidRPr="002828F1">
        <w:rPr>
          <w:rFonts w:ascii="Candara" w:hAnsi="Candara"/>
          <w:b/>
        </w:rPr>
        <w:t xml:space="preserve">How do you see your project relating to the Coalition’s strategic goals </w:t>
      </w:r>
      <w:proofErr w:type="gramStart"/>
      <w:r w:rsidRPr="002828F1">
        <w:rPr>
          <w:rFonts w:ascii="Candara" w:hAnsi="Candara"/>
          <w:b/>
        </w:rPr>
        <w:t>attached:</w:t>
      </w:r>
      <w:proofErr w:type="gramEnd"/>
    </w:p>
    <w:p w:rsidR="00C64D12" w:rsidRDefault="00C64D12" w:rsidP="00C64D12">
      <w:pPr>
        <w:pStyle w:val="ListParagraph"/>
        <w:numPr>
          <w:ilvl w:val="0"/>
          <w:numId w:val="5"/>
        </w:numPr>
        <w:rPr>
          <w:rFonts w:ascii="Candara" w:hAnsi="Candara"/>
        </w:rPr>
      </w:pPr>
      <w:r w:rsidRPr="00FF1B2F">
        <w:rPr>
          <w:rFonts w:ascii="Candara" w:hAnsi="Candara"/>
          <w:b/>
          <w:i/>
        </w:rPr>
        <w:t>Streamline and integrate services between agencies</w:t>
      </w:r>
      <w:r w:rsidRPr="00C64D12">
        <w:rPr>
          <w:rFonts w:ascii="Candara" w:hAnsi="Candara"/>
          <w:i/>
        </w:rPr>
        <w:t>:</w:t>
      </w:r>
      <w:r>
        <w:rPr>
          <w:rFonts w:ascii="Candara" w:hAnsi="Candara"/>
        </w:rPr>
        <w:t xml:space="preserve"> </w:t>
      </w:r>
      <w:r w:rsidRPr="00C64D12">
        <w:rPr>
          <w:rFonts w:ascii="Candara" w:hAnsi="Candara"/>
        </w:rPr>
        <w:t>IWTG</w:t>
      </w:r>
      <w:r>
        <w:rPr>
          <w:rFonts w:ascii="Candara" w:hAnsi="Candara"/>
        </w:rPr>
        <w:t xml:space="preserve"> is the group within the Coalition that attempts to develop an overview of various forms of integrated working in the Coalition, identify the tools and pathways that will ensure every child youth and family receives the help they need in a timely coordinated way. Builds on existing integrated working within the Coalition e.g. Wraparound, Single Plan of Care, Healthy Babies/Healthy Children Service Coordination, CAS Case Conferencing/Circles</w:t>
      </w:r>
    </w:p>
    <w:p w:rsidR="00C64D12" w:rsidRDefault="00C64D12" w:rsidP="00C64D12">
      <w:pPr>
        <w:pStyle w:val="ListParagraph"/>
        <w:numPr>
          <w:ilvl w:val="0"/>
          <w:numId w:val="5"/>
        </w:numPr>
        <w:rPr>
          <w:rFonts w:ascii="Candara" w:hAnsi="Candara"/>
        </w:rPr>
      </w:pPr>
      <w:r w:rsidRPr="00FF1B2F">
        <w:rPr>
          <w:rFonts w:ascii="Candara" w:hAnsi="Candara"/>
          <w:b/>
          <w:i/>
        </w:rPr>
        <w:t>Improve services to more effectively meet basic needs</w:t>
      </w:r>
      <w:r>
        <w:rPr>
          <w:rFonts w:ascii="Candara" w:hAnsi="Candara"/>
        </w:rPr>
        <w:t>: not directly but with a holistic approach using a common framework, families’ entire set of needs, including housing, food, clothing etc would be addressed</w:t>
      </w:r>
    </w:p>
    <w:p w:rsidR="00C64D12" w:rsidRPr="001F2C85" w:rsidRDefault="00C64D12" w:rsidP="00C64D12">
      <w:pPr>
        <w:pStyle w:val="ListParagraph"/>
        <w:numPr>
          <w:ilvl w:val="0"/>
          <w:numId w:val="5"/>
        </w:numPr>
        <w:rPr>
          <w:rFonts w:ascii="Candara" w:hAnsi="Candara"/>
          <w:i/>
        </w:rPr>
      </w:pPr>
      <w:r w:rsidRPr="00FF1B2F">
        <w:rPr>
          <w:rFonts w:ascii="Candara" w:hAnsi="Candara"/>
          <w:b/>
          <w:i/>
        </w:rPr>
        <w:t>Increase sensitivity and equality of service access for culturally diverse communities</w:t>
      </w:r>
      <w:r>
        <w:rPr>
          <w:rFonts w:ascii="Candara" w:hAnsi="Candara"/>
          <w:i/>
        </w:rPr>
        <w:t xml:space="preserve">: </w:t>
      </w:r>
      <w:r w:rsidRPr="00C64D12">
        <w:rPr>
          <w:rFonts w:ascii="Candara" w:hAnsi="Candara"/>
        </w:rPr>
        <w:t>Membership of IWTG includes Aboriginal and Francophone reps to ensure early input;</w:t>
      </w:r>
      <w:r>
        <w:rPr>
          <w:rFonts w:ascii="Candara" w:hAnsi="Candara"/>
          <w:i/>
        </w:rPr>
        <w:t xml:space="preserve"> </w:t>
      </w:r>
      <w:r>
        <w:rPr>
          <w:rFonts w:ascii="Candara" w:hAnsi="Candara"/>
        </w:rPr>
        <w:t>all major documents (e.g. SPOC protocol) translated into French</w:t>
      </w:r>
      <w:r w:rsidR="001F2C85">
        <w:rPr>
          <w:rFonts w:ascii="Candara" w:hAnsi="Candara"/>
        </w:rPr>
        <w:t>, drafts sent to Aboriginal partners with funding to develop appropriate input. Currently no LGBT or newcomer perspectives being actively sought.</w:t>
      </w:r>
    </w:p>
    <w:p w:rsidR="001F2C85" w:rsidRPr="001F2C85" w:rsidRDefault="001F2C85" w:rsidP="00C64D12">
      <w:pPr>
        <w:pStyle w:val="ListParagraph"/>
        <w:numPr>
          <w:ilvl w:val="0"/>
          <w:numId w:val="5"/>
        </w:numPr>
        <w:rPr>
          <w:rFonts w:ascii="Candara" w:hAnsi="Candara"/>
          <w:i/>
        </w:rPr>
      </w:pPr>
      <w:r w:rsidRPr="00FF1B2F">
        <w:rPr>
          <w:rFonts w:ascii="Candara" w:hAnsi="Candara"/>
          <w:b/>
          <w:i/>
        </w:rPr>
        <w:t>Increase capacity to serve children and youth</w:t>
      </w:r>
      <w:r w:rsidRPr="00FF1B2F">
        <w:rPr>
          <w:rFonts w:ascii="Candara" w:hAnsi="Candara"/>
          <w:b/>
          <w:i/>
          <w:color w:val="FF0000"/>
        </w:rPr>
        <w:t xml:space="preserve"> </w:t>
      </w:r>
      <w:r w:rsidRPr="00FF1B2F">
        <w:rPr>
          <w:rFonts w:ascii="Candara" w:hAnsi="Candara"/>
          <w:b/>
          <w:i/>
        </w:rPr>
        <w:t>with mental health needs</w:t>
      </w:r>
      <w:r>
        <w:rPr>
          <w:rFonts w:ascii="Candara" w:hAnsi="Candara"/>
          <w:i/>
        </w:rPr>
        <w:t xml:space="preserve">: </w:t>
      </w:r>
      <w:r>
        <w:rPr>
          <w:rFonts w:ascii="Candara" w:hAnsi="Candara"/>
        </w:rPr>
        <w:t>IWTG is undertaking much of the legwork of the Coalition/LHIN joint plan for child and youth mental health and addictions planning, i.e. defining pathways, defining screening and assessment tools, creating integrated working MOU to ensure joint accountability, offering mental health awareness training for variety of professionals</w:t>
      </w:r>
    </w:p>
    <w:p w:rsidR="001F2C85" w:rsidRPr="001F2C85" w:rsidRDefault="001F2C85" w:rsidP="00C64D12">
      <w:pPr>
        <w:pStyle w:val="ListParagraph"/>
        <w:numPr>
          <w:ilvl w:val="0"/>
          <w:numId w:val="5"/>
        </w:numPr>
        <w:rPr>
          <w:rFonts w:ascii="Candara" w:hAnsi="Candara"/>
          <w:i/>
        </w:rPr>
      </w:pPr>
      <w:r w:rsidRPr="00FF1B2F">
        <w:rPr>
          <w:rFonts w:ascii="Candara" w:hAnsi="Candara" w:cs="Calibri"/>
          <w:b/>
          <w:i/>
        </w:rPr>
        <w:t>Ensure the participation of youth and families in the planning process—to make it more applicable</w:t>
      </w:r>
      <w:r>
        <w:rPr>
          <w:rFonts w:ascii="Candara" w:hAnsi="Candara" w:cs="Calibri"/>
          <w:i/>
        </w:rPr>
        <w:t xml:space="preserve">: </w:t>
      </w:r>
      <w:r>
        <w:rPr>
          <w:rFonts w:ascii="Candara" w:hAnsi="Candara" w:cs="Calibri"/>
        </w:rPr>
        <w:t>Not currently undertaken by this task group, although integrated teams put children and families at the centre of the planning and service delivery to meet their needs.</w:t>
      </w:r>
    </w:p>
    <w:p w:rsidR="001F2C85" w:rsidRPr="00223BD9" w:rsidRDefault="001F2C85" w:rsidP="00C64D12">
      <w:pPr>
        <w:pStyle w:val="ListParagraph"/>
        <w:numPr>
          <w:ilvl w:val="0"/>
          <w:numId w:val="5"/>
        </w:numPr>
        <w:rPr>
          <w:rFonts w:ascii="Candara" w:hAnsi="Candara"/>
          <w:i/>
        </w:rPr>
      </w:pPr>
      <w:r w:rsidRPr="00FF1B2F">
        <w:rPr>
          <w:rFonts w:ascii="Candara" w:hAnsi="Candara"/>
          <w:b/>
          <w:i/>
        </w:rPr>
        <w:t xml:space="preserve">Encourage use of best practices, evidence-based approaches, and improved program evaluation: </w:t>
      </w:r>
      <w:r>
        <w:rPr>
          <w:rFonts w:ascii="Candara" w:hAnsi="Candara"/>
        </w:rPr>
        <w:t>Working Together tools have all been assessed for reliability and validity; the CAF framework has been tested throughout the UK for many years and is used universally for child welfare</w:t>
      </w:r>
      <w:r w:rsidR="00223BD9">
        <w:rPr>
          <w:rFonts w:ascii="Candara" w:hAnsi="Candara"/>
        </w:rPr>
        <w:t>. MOU being developed by qualified consultant with many years’ experience in health systems change and privacy issues. Centre of Excellence workshops (Mental Health Awareness, proposed Suicide Prevention) are carefully researched and tested.</w:t>
      </w:r>
    </w:p>
    <w:p w:rsidR="00223BD9" w:rsidRPr="00223BD9" w:rsidRDefault="00223BD9" w:rsidP="00C64D12">
      <w:pPr>
        <w:pStyle w:val="ListParagraph"/>
        <w:numPr>
          <w:ilvl w:val="0"/>
          <w:numId w:val="5"/>
        </w:numPr>
        <w:rPr>
          <w:rFonts w:ascii="Candara" w:hAnsi="Candara"/>
          <w:i/>
        </w:rPr>
      </w:pPr>
      <w:r w:rsidRPr="00F474CE">
        <w:rPr>
          <w:rFonts w:ascii="Candara" w:hAnsi="Candara" w:cs="Calibri"/>
          <w:b/>
          <w:i/>
        </w:rPr>
        <w:t>Connect to the health care and other relevant planning processes</w:t>
      </w:r>
      <w:r w:rsidRPr="00223BD9">
        <w:rPr>
          <w:rFonts w:ascii="Candara" w:hAnsi="Candara" w:cs="Calibri"/>
          <w:i/>
        </w:rPr>
        <w:t xml:space="preserve"> </w:t>
      </w:r>
      <w:r w:rsidRPr="00F474CE">
        <w:rPr>
          <w:rFonts w:ascii="Candara" w:hAnsi="Candara" w:cs="Calibri"/>
          <w:b/>
          <w:i/>
        </w:rPr>
        <w:t>in the County</w:t>
      </w:r>
      <w:r>
        <w:rPr>
          <w:rFonts w:ascii="Candara" w:hAnsi="Candara" w:cs="Calibri"/>
          <w:i/>
        </w:rPr>
        <w:t xml:space="preserve">: </w:t>
      </w:r>
      <w:r>
        <w:rPr>
          <w:rFonts w:ascii="Candara" w:hAnsi="Candara" w:cs="Calibri"/>
        </w:rPr>
        <w:t>see d) above re. LHIN joint planning</w:t>
      </w:r>
    </w:p>
    <w:p w:rsidR="00223BD9" w:rsidRPr="00223BD9" w:rsidRDefault="00223BD9" w:rsidP="0030265A">
      <w:pPr>
        <w:pStyle w:val="ListParagraph"/>
        <w:ind w:left="1440"/>
        <w:rPr>
          <w:rFonts w:ascii="Candara" w:hAnsi="Candara" w:cs="Calibri"/>
          <w:i/>
        </w:rPr>
      </w:pPr>
    </w:p>
    <w:p w:rsidR="00223BD9" w:rsidRPr="00223BD9" w:rsidRDefault="00223BD9" w:rsidP="00223BD9">
      <w:pPr>
        <w:pStyle w:val="ListParagraph"/>
        <w:ind w:left="1440"/>
        <w:rPr>
          <w:rFonts w:ascii="Candara" w:hAnsi="Candara"/>
          <w:i/>
        </w:rPr>
      </w:pPr>
    </w:p>
    <w:p w:rsidR="00CF1311" w:rsidRPr="001F2C85" w:rsidRDefault="00CF1311" w:rsidP="00CF1311">
      <w:pPr>
        <w:rPr>
          <w:rFonts w:ascii="Candara" w:hAnsi="Candara"/>
          <w:b/>
          <w:i/>
        </w:rPr>
      </w:pPr>
    </w:p>
    <w:p w:rsidR="00CF1311" w:rsidRPr="002828F1" w:rsidRDefault="00CF1311" w:rsidP="00CF1311">
      <w:pPr>
        <w:rPr>
          <w:rFonts w:ascii="Candara" w:hAnsi="Candara"/>
          <w:b/>
        </w:rPr>
      </w:pPr>
      <w:r w:rsidRPr="002828F1">
        <w:rPr>
          <w:rFonts w:ascii="Candara" w:hAnsi="Candara"/>
          <w:b/>
        </w:rPr>
        <w:lastRenderedPageBreak/>
        <w:t>Please comment on the sustainability of your project or how it will wind down:</w:t>
      </w:r>
      <w:r w:rsidR="0030265A">
        <w:rPr>
          <w:rFonts w:ascii="Candara" w:hAnsi="Candara"/>
          <w:b/>
        </w:rPr>
        <w:t xml:space="preserve"> </w:t>
      </w:r>
      <w:r w:rsidR="0030265A">
        <w:rPr>
          <w:rFonts w:ascii="Candara" w:hAnsi="Candara" w:cs="Calibri"/>
        </w:rPr>
        <w:t>At present the IWTG is sustained by the commitment of all organizations involved and by consultants funded through Working Together. This resource is available until March 2014, and the IWTG will need to determine how to maintain its efforts or wind them down by that time.</w:t>
      </w:r>
    </w:p>
    <w:p w:rsidR="00CF1311" w:rsidRPr="002828F1" w:rsidRDefault="00CF1311" w:rsidP="00CF1311">
      <w:pPr>
        <w:rPr>
          <w:rFonts w:ascii="Candara" w:hAnsi="Candara"/>
          <w:b/>
        </w:rPr>
      </w:pPr>
    </w:p>
    <w:p w:rsidR="00562D98" w:rsidRPr="00223BD9" w:rsidRDefault="00CF1311" w:rsidP="0030265A">
      <w:pPr>
        <w:pStyle w:val="ListParagraph"/>
        <w:ind w:left="0"/>
        <w:rPr>
          <w:rFonts w:ascii="Candara" w:hAnsi="Candara"/>
          <w:i/>
        </w:rPr>
      </w:pPr>
      <w:r w:rsidRPr="002828F1">
        <w:rPr>
          <w:rFonts w:ascii="Candara" w:hAnsi="Candara"/>
          <w:b/>
        </w:rPr>
        <w:t>How are you evaluating your success?</w:t>
      </w:r>
      <w:r w:rsidR="00562D98">
        <w:rPr>
          <w:rFonts w:ascii="Candara" w:hAnsi="Candara"/>
          <w:b/>
        </w:rPr>
        <w:t xml:space="preserve"> </w:t>
      </w:r>
      <w:r w:rsidR="00562D98">
        <w:rPr>
          <w:rFonts w:ascii="Candara" w:hAnsi="Candara" w:cs="Calibri"/>
        </w:rPr>
        <w:t xml:space="preserve">Individual workshops, pilots are evaluated but there is not yet an evaluation plan for the IWTG. </w:t>
      </w:r>
      <w:proofErr w:type="gramStart"/>
      <w:r w:rsidR="00562D98">
        <w:rPr>
          <w:rFonts w:ascii="Candara" w:hAnsi="Candara" w:cs="Calibri"/>
        </w:rPr>
        <w:t>Should put this in place for the 1 year mark Feb 2013.</w:t>
      </w:r>
      <w:proofErr w:type="gramEnd"/>
    </w:p>
    <w:p w:rsidR="00CF1311" w:rsidRPr="002828F1" w:rsidRDefault="00CF1311" w:rsidP="00CF1311">
      <w:pPr>
        <w:rPr>
          <w:rFonts w:ascii="Candara" w:hAnsi="Candara"/>
          <w:b/>
        </w:rPr>
      </w:pPr>
    </w:p>
    <w:p w:rsidR="00CF1311" w:rsidRPr="002828F1" w:rsidRDefault="00CF1311" w:rsidP="00CF1311">
      <w:pPr>
        <w:rPr>
          <w:rFonts w:ascii="Candara" w:hAnsi="Candara"/>
          <w:b/>
        </w:rPr>
      </w:pPr>
    </w:p>
    <w:p w:rsidR="00F474CE" w:rsidRDefault="00CF1311" w:rsidP="00CF1311">
      <w:pPr>
        <w:rPr>
          <w:rFonts w:ascii="Candara" w:hAnsi="Candara"/>
          <w:b/>
        </w:rPr>
      </w:pPr>
      <w:r w:rsidRPr="002828F1">
        <w:rPr>
          <w:rFonts w:ascii="Candara" w:hAnsi="Candara"/>
          <w:b/>
        </w:rPr>
        <w:t>How can the Coalition help your group succeed?</w:t>
      </w:r>
      <w:r w:rsidR="0030265A">
        <w:rPr>
          <w:rFonts w:ascii="Candara" w:hAnsi="Candara"/>
          <w:b/>
        </w:rPr>
        <w:t xml:space="preserve"> </w:t>
      </w:r>
      <w:r w:rsidR="00F474CE">
        <w:rPr>
          <w:rFonts w:ascii="Candara" w:hAnsi="Candara"/>
          <w:b/>
        </w:rPr>
        <w:t xml:space="preserve"> </w:t>
      </w:r>
    </w:p>
    <w:p w:rsidR="00F474CE" w:rsidRDefault="00F474CE" w:rsidP="00F474CE">
      <w:pPr>
        <w:pStyle w:val="ListParagraph"/>
        <w:numPr>
          <w:ilvl w:val="0"/>
          <w:numId w:val="7"/>
        </w:numPr>
        <w:rPr>
          <w:rFonts w:ascii="Candara" w:hAnsi="Candara"/>
        </w:rPr>
      </w:pPr>
      <w:r w:rsidRPr="00F474CE">
        <w:rPr>
          <w:rFonts w:ascii="Candara" w:hAnsi="Candara"/>
        </w:rPr>
        <w:t xml:space="preserve">Receive presentations </w:t>
      </w:r>
      <w:r>
        <w:rPr>
          <w:rFonts w:ascii="Candara" w:hAnsi="Candara"/>
        </w:rPr>
        <w:t>on, and become familiar with</w:t>
      </w:r>
      <w:r w:rsidRPr="00F474CE">
        <w:rPr>
          <w:rFonts w:ascii="Candara" w:hAnsi="Candara"/>
        </w:rPr>
        <w:t xml:space="preserve"> the Common Assessment Framework as an ov</w:t>
      </w:r>
      <w:r>
        <w:rPr>
          <w:rFonts w:ascii="Candara" w:hAnsi="Candara"/>
        </w:rPr>
        <w:t>erarching framework for a common</w:t>
      </w:r>
      <w:r w:rsidRPr="00F474CE">
        <w:rPr>
          <w:rFonts w:ascii="Candara" w:hAnsi="Candara"/>
        </w:rPr>
        <w:t xml:space="preserve"> understanding and approach to children </w:t>
      </w:r>
      <w:r w:rsidR="00F33D40">
        <w:rPr>
          <w:rFonts w:ascii="Candara" w:hAnsi="Candara"/>
        </w:rPr>
        <w:t xml:space="preserve">in Simcoe County </w:t>
      </w:r>
      <w:r w:rsidRPr="00F474CE">
        <w:rPr>
          <w:rFonts w:ascii="Candara" w:hAnsi="Candara"/>
        </w:rPr>
        <w:t xml:space="preserve">who are at </w:t>
      </w:r>
      <w:r w:rsidR="00F33D40">
        <w:rPr>
          <w:rFonts w:ascii="Candara" w:hAnsi="Candara"/>
        </w:rPr>
        <w:t xml:space="preserve">significant </w:t>
      </w:r>
      <w:r w:rsidRPr="00F474CE">
        <w:rPr>
          <w:rFonts w:ascii="Candara" w:hAnsi="Candara"/>
        </w:rPr>
        <w:t>risk.</w:t>
      </w:r>
    </w:p>
    <w:p w:rsidR="00F33D40" w:rsidRDefault="000D242B" w:rsidP="00F474CE">
      <w:pPr>
        <w:pStyle w:val="ListParagraph"/>
        <w:numPr>
          <w:ilvl w:val="0"/>
          <w:numId w:val="7"/>
        </w:numPr>
        <w:rPr>
          <w:rFonts w:ascii="Candara" w:hAnsi="Candara"/>
        </w:rPr>
      </w:pPr>
      <w:r>
        <w:rPr>
          <w:rFonts w:ascii="Candara" w:hAnsi="Candara"/>
        </w:rPr>
        <w:t>Participate in visioning a system approach to vulnerable children where core agencies use a common framework and a common set of screening and assessment tools to guide coordinated intake, assessment, planning and service delivery/education to improve the child and family’s outcomes</w:t>
      </w:r>
    </w:p>
    <w:p w:rsidR="00F474CE" w:rsidRDefault="00F474CE" w:rsidP="00F474CE">
      <w:pPr>
        <w:pStyle w:val="ListParagraph"/>
        <w:numPr>
          <w:ilvl w:val="0"/>
          <w:numId w:val="7"/>
        </w:numPr>
        <w:rPr>
          <w:rFonts w:ascii="Candara" w:hAnsi="Candara"/>
        </w:rPr>
      </w:pPr>
      <w:r>
        <w:rPr>
          <w:rFonts w:ascii="Candara" w:hAnsi="Candara"/>
        </w:rPr>
        <w:t xml:space="preserve">Participate </w:t>
      </w:r>
      <w:r w:rsidR="00F33D40">
        <w:rPr>
          <w:rFonts w:ascii="Candara" w:hAnsi="Candara"/>
        </w:rPr>
        <w:t xml:space="preserve">in opportunities to  present and discuss the </w:t>
      </w:r>
      <w:r>
        <w:rPr>
          <w:rFonts w:ascii="Candara" w:hAnsi="Candara"/>
        </w:rPr>
        <w:t>CAF with staff in your organizations</w:t>
      </w:r>
      <w:r w:rsidR="00F33D40">
        <w:rPr>
          <w:rFonts w:ascii="Candara" w:hAnsi="Candara"/>
        </w:rPr>
        <w:t xml:space="preserve">, and what they need to be able to work collaboratively with other Coalition agencies </w:t>
      </w:r>
    </w:p>
    <w:p w:rsidR="00F474CE" w:rsidRDefault="00F474CE" w:rsidP="00F474CE">
      <w:pPr>
        <w:pStyle w:val="ListParagraph"/>
        <w:numPr>
          <w:ilvl w:val="0"/>
          <w:numId w:val="7"/>
        </w:numPr>
        <w:rPr>
          <w:rFonts w:ascii="Candara" w:hAnsi="Candara"/>
        </w:rPr>
      </w:pPr>
      <w:r>
        <w:rPr>
          <w:rFonts w:ascii="Candara" w:hAnsi="Candara"/>
        </w:rPr>
        <w:t>Review and provide i</w:t>
      </w:r>
      <w:r w:rsidR="0030265A" w:rsidRPr="00F474CE">
        <w:rPr>
          <w:rFonts w:ascii="Candara" w:hAnsi="Candara"/>
        </w:rPr>
        <w:t>nput into the initial draft of the MOU on Integrated Working</w:t>
      </w:r>
      <w:r>
        <w:rPr>
          <w:rFonts w:ascii="Candara" w:hAnsi="Candara"/>
        </w:rPr>
        <w:t xml:space="preserve"> to help find a feasible </w:t>
      </w:r>
      <w:r w:rsidR="00F33D40">
        <w:rPr>
          <w:rFonts w:ascii="Candara" w:hAnsi="Candara"/>
        </w:rPr>
        <w:t xml:space="preserve">level of agreement to formally support integrated working among key organizations </w:t>
      </w:r>
    </w:p>
    <w:p w:rsidR="00CF1311" w:rsidRPr="00F474CE" w:rsidRDefault="0030265A" w:rsidP="00F474CE">
      <w:pPr>
        <w:pStyle w:val="ListParagraph"/>
        <w:numPr>
          <w:ilvl w:val="0"/>
          <w:numId w:val="7"/>
        </w:numPr>
        <w:rPr>
          <w:rFonts w:ascii="Candara" w:hAnsi="Candara"/>
        </w:rPr>
      </w:pPr>
      <w:r w:rsidRPr="00F474CE">
        <w:rPr>
          <w:rFonts w:ascii="Candara" w:hAnsi="Candara"/>
        </w:rPr>
        <w:t xml:space="preserve"> </w:t>
      </w:r>
      <w:r w:rsidR="00F33D40">
        <w:rPr>
          <w:rFonts w:ascii="Candara" w:hAnsi="Candara"/>
        </w:rPr>
        <w:t>Identify a set of core agencies and organizations to sign on and test the formal agreement to use the common assessment framework  for children who are identified at a significant level of risk</w:t>
      </w:r>
    </w:p>
    <w:p w:rsidR="00CF1311" w:rsidRPr="002828F1" w:rsidRDefault="00CF1311" w:rsidP="00CF1311">
      <w:pPr>
        <w:rPr>
          <w:rFonts w:ascii="Candara" w:hAnsi="Candara"/>
          <w:b/>
        </w:rPr>
      </w:pPr>
    </w:p>
    <w:p w:rsidR="00CF1311" w:rsidRPr="002828F1" w:rsidRDefault="00CF1311" w:rsidP="00CF1311">
      <w:pPr>
        <w:rPr>
          <w:rFonts w:ascii="Candara" w:hAnsi="Candara"/>
          <w:b/>
        </w:rPr>
      </w:pPr>
    </w:p>
    <w:p w:rsidR="00CF1311" w:rsidRPr="002828F1" w:rsidRDefault="00CF1311" w:rsidP="00CF1311">
      <w:pPr>
        <w:rPr>
          <w:rFonts w:ascii="Candara" w:hAnsi="Candara"/>
          <w:b/>
        </w:rPr>
      </w:pPr>
    </w:p>
    <w:p w:rsidR="00CF1311" w:rsidRPr="002828F1" w:rsidRDefault="00CF1311" w:rsidP="00CF1311">
      <w:pPr>
        <w:rPr>
          <w:rFonts w:ascii="Candara" w:hAnsi="Candara"/>
          <w:b/>
        </w:rPr>
      </w:pPr>
      <w:r w:rsidRPr="002828F1">
        <w:rPr>
          <w:rFonts w:ascii="Candara" w:hAnsi="Candara"/>
          <w:b/>
        </w:rPr>
        <w:t xml:space="preserve">If you have questions please contact Kristina Veenstra, Coalition Executive Assistant at </w:t>
      </w:r>
      <w:hyperlink r:id="rId8" w:history="1">
        <w:r w:rsidRPr="002828F1">
          <w:rPr>
            <w:rStyle w:val="Hyperlink"/>
            <w:rFonts w:ascii="Candara" w:hAnsi="Candara"/>
            <w:b/>
          </w:rPr>
          <w:t>kristina@simcoecountycoalition.ca</w:t>
        </w:r>
      </w:hyperlink>
      <w:r w:rsidRPr="002828F1">
        <w:rPr>
          <w:rFonts w:ascii="Candara" w:hAnsi="Candara"/>
          <w:b/>
        </w:rPr>
        <w:t xml:space="preserve"> </w:t>
      </w:r>
    </w:p>
    <w:p w:rsidR="00CF1311" w:rsidRPr="002828F1" w:rsidRDefault="00CF1311" w:rsidP="00CF1311">
      <w:pPr>
        <w:rPr>
          <w:rFonts w:ascii="Candara" w:hAnsi="Candara"/>
          <w:b/>
        </w:rPr>
      </w:pPr>
    </w:p>
    <w:p w:rsidR="00CF1311" w:rsidRDefault="00CF1311" w:rsidP="00CF1311">
      <w:pPr>
        <w:rPr>
          <w:rFonts w:ascii="Candara" w:hAnsi="Candara"/>
          <w:b/>
        </w:rPr>
      </w:pPr>
      <w:r>
        <w:rPr>
          <w:rFonts w:ascii="Candara" w:hAnsi="Candara"/>
          <w:b/>
        </w:rPr>
        <w:br w:type="page"/>
      </w:r>
    </w:p>
    <w:p w:rsidR="00CF1311" w:rsidRPr="002828F1" w:rsidRDefault="00CF1311" w:rsidP="00CF1311">
      <w:pPr>
        <w:rPr>
          <w:rFonts w:ascii="Candara" w:hAnsi="Candara"/>
          <w:b/>
        </w:rPr>
      </w:pP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0"/>
        <w:gridCol w:w="3510"/>
        <w:gridCol w:w="5310"/>
      </w:tblGrid>
      <w:tr w:rsidR="00CF1311" w:rsidRPr="002828F1" w:rsidTr="00C95B39">
        <w:tc>
          <w:tcPr>
            <w:tcW w:w="5850" w:type="dxa"/>
            <w:shd w:val="clear" w:color="auto" w:fill="CCC0D9"/>
          </w:tcPr>
          <w:p w:rsidR="00CF1311" w:rsidRPr="002828F1" w:rsidRDefault="00CF1311" w:rsidP="00C95B39">
            <w:pPr>
              <w:pStyle w:val="ListParagraph"/>
              <w:ind w:left="72"/>
              <w:jc w:val="center"/>
              <w:rPr>
                <w:rFonts w:ascii="Candara" w:hAnsi="Candara"/>
                <w:b/>
                <w:sz w:val="28"/>
                <w:szCs w:val="28"/>
              </w:rPr>
            </w:pPr>
            <w:r w:rsidRPr="002828F1">
              <w:rPr>
                <w:rFonts w:ascii="Candara" w:hAnsi="Candara"/>
                <w:b/>
                <w:sz w:val="28"/>
                <w:szCs w:val="28"/>
              </w:rPr>
              <w:t>Coalition-Wide Goal</w:t>
            </w:r>
          </w:p>
        </w:tc>
        <w:tc>
          <w:tcPr>
            <w:tcW w:w="3510" w:type="dxa"/>
            <w:shd w:val="clear" w:color="auto" w:fill="CCC0D9"/>
          </w:tcPr>
          <w:p w:rsidR="00CF1311" w:rsidRPr="002828F1" w:rsidRDefault="00CF1311" w:rsidP="00C95B39">
            <w:pPr>
              <w:pStyle w:val="ListParagraph"/>
              <w:ind w:left="-87"/>
              <w:jc w:val="center"/>
              <w:rPr>
                <w:rFonts w:ascii="Candara" w:hAnsi="Candara"/>
                <w:b/>
                <w:sz w:val="16"/>
                <w:szCs w:val="16"/>
              </w:rPr>
            </w:pPr>
            <w:r w:rsidRPr="002828F1">
              <w:rPr>
                <w:rFonts w:ascii="Candara" w:hAnsi="Candara"/>
                <w:b/>
                <w:sz w:val="28"/>
                <w:szCs w:val="28"/>
              </w:rPr>
              <w:t>Does this presentation/initiative meet this goal?</w:t>
            </w:r>
            <w:r w:rsidRPr="002828F1">
              <w:rPr>
                <w:rFonts w:ascii="Candara" w:hAnsi="Candara"/>
                <w:b/>
                <w:sz w:val="16"/>
                <w:szCs w:val="16"/>
              </w:rPr>
              <w:t>(please circle one)</w:t>
            </w:r>
          </w:p>
        </w:tc>
        <w:tc>
          <w:tcPr>
            <w:tcW w:w="5310" w:type="dxa"/>
            <w:shd w:val="clear" w:color="auto" w:fill="CCC0D9"/>
          </w:tcPr>
          <w:p w:rsidR="00CF1311" w:rsidRPr="002828F1" w:rsidRDefault="00CF1311" w:rsidP="00C95B39">
            <w:pPr>
              <w:pStyle w:val="ListParagraph"/>
              <w:ind w:left="-108"/>
              <w:jc w:val="center"/>
              <w:rPr>
                <w:rFonts w:ascii="Candara" w:hAnsi="Candara"/>
                <w:b/>
                <w:sz w:val="28"/>
                <w:szCs w:val="28"/>
              </w:rPr>
            </w:pPr>
            <w:r w:rsidRPr="002828F1">
              <w:rPr>
                <w:rFonts w:ascii="Candara" w:hAnsi="Candara"/>
                <w:b/>
                <w:sz w:val="28"/>
                <w:szCs w:val="28"/>
              </w:rPr>
              <w:t>Comments</w:t>
            </w:r>
          </w:p>
        </w:tc>
      </w:tr>
      <w:tr w:rsidR="00CF1311" w:rsidRPr="002828F1" w:rsidTr="00C95B39">
        <w:tc>
          <w:tcPr>
            <w:tcW w:w="14670" w:type="dxa"/>
            <w:gridSpan w:val="3"/>
            <w:shd w:val="clear" w:color="auto" w:fill="8DB3E2" w:themeFill="text2" w:themeFillTint="66"/>
          </w:tcPr>
          <w:p w:rsidR="00CF1311" w:rsidRPr="002828F1" w:rsidRDefault="00CF1311" w:rsidP="00C95B39">
            <w:pPr>
              <w:jc w:val="center"/>
              <w:rPr>
                <w:rFonts w:ascii="Candara" w:hAnsi="Candara"/>
                <w:b/>
                <w:sz w:val="28"/>
                <w:szCs w:val="28"/>
                <w:highlight w:val="green"/>
              </w:rPr>
            </w:pPr>
            <w:r w:rsidRPr="002828F1">
              <w:rPr>
                <w:rFonts w:ascii="Candara" w:hAnsi="Candara"/>
                <w:b/>
                <w:sz w:val="28"/>
                <w:szCs w:val="28"/>
              </w:rPr>
              <w:t>Create one community plan for all children</w:t>
            </w:r>
            <w:r>
              <w:rPr>
                <w:rFonts w:ascii="Candara" w:hAnsi="Candara"/>
                <w:b/>
                <w:sz w:val="28"/>
                <w:szCs w:val="28"/>
              </w:rPr>
              <w:t>,</w:t>
            </w:r>
            <w:r w:rsidRPr="002828F1">
              <w:rPr>
                <w:rFonts w:ascii="Candara" w:hAnsi="Candara"/>
                <w:b/>
                <w:sz w:val="28"/>
                <w:szCs w:val="28"/>
              </w:rPr>
              <w:t xml:space="preserve"> youth and family services.</w:t>
            </w:r>
          </w:p>
        </w:tc>
      </w:tr>
      <w:tr w:rsidR="00CF1311" w:rsidRPr="002828F1" w:rsidTr="00C95B39">
        <w:tc>
          <w:tcPr>
            <w:tcW w:w="5850" w:type="dxa"/>
          </w:tcPr>
          <w:p w:rsidR="00CF1311" w:rsidRPr="002828F1" w:rsidRDefault="00CF1311" w:rsidP="00C95B39">
            <w:pPr>
              <w:pStyle w:val="ListParagraph"/>
              <w:numPr>
                <w:ilvl w:val="0"/>
                <w:numId w:val="2"/>
              </w:numPr>
              <w:rPr>
                <w:rFonts w:ascii="Candara" w:hAnsi="Candara"/>
              </w:rPr>
            </w:pPr>
            <w:r w:rsidRPr="002828F1">
              <w:rPr>
                <w:rFonts w:ascii="Candara" w:hAnsi="Candara"/>
              </w:rPr>
              <w:t xml:space="preserve"> Streamline and integrate services between agencies</w:t>
            </w:r>
          </w:p>
          <w:p w:rsidR="00CF1311" w:rsidRPr="002828F1" w:rsidRDefault="00CF1311" w:rsidP="00C95B39">
            <w:pPr>
              <w:pStyle w:val="ListParagraph"/>
              <w:ind w:left="702"/>
              <w:rPr>
                <w:rFonts w:ascii="Candara" w:hAnsi="Candara"/>
              </w:rPr>
            </w:pPr>
          </w:p>
        </w:tc>
        <w:tc>
          <w:tcPr>
            <w:tcW w:w="3510" w:type="dxa"/>
          </w:tcPr>
          <w:p w:rsidR="00CF1311" w:rsidRPr="002828F1" w:rsidRDefault="00CF1311" w:rsidP="00C95B39">
            <w:pPr>
              <w:jc w:val="center"/>
              <w:rPr>
                <w:rFonts w:ascii="Candara" w:hAnsi="Candara"/>
              </w:rPr>
            </w:pPr>
            <w:r w:rsidRPr="002828F1">
              <w:rPr>
                <w:rFonts w:ascii="Candara" w:hAnsi="Candara"/>
              </w:rPr>
              <w:t>Yes</w:t>
            </w:r>
          </w:p>
          <w:p w:rsidR="00CF1311" w:rsidRPr="002828F1" w:rsidRDefault="00CF1311" w:rsidP="00C95B39">
            <w:pPr>
              <w:jc w:val="center"/>
              <w:rPr>
                <w:rFonts w:ascii="Candara" w:hAnsi="Candara"/>
              </w:rPr>
            </w:pPr>
            <w:r w:rsidRPr="002828F1">
              <w:rPr>
                <w:rFonts w:ascii="Candara" w:hAnsi="Candara"/>
              </w:rPr>
              <w:t>No</w:t>
            </w:r>
          </w:p>
          <w:p w:rsidR="00CF1311" w:rsidRPr="002828F1" w:rsidRDefault="00CF1311" w:rsidP="00C95B39">
            <w:pPr>
              <w:jc w:val="center"/>
              <w:rPr>
                <w:rFonts w:ascii="Candara" w:hAnsi="Candara"/>
              </w:rPr>
            </w:pPr>
            <w:r w:rsidRPr="002828F1">
              <w:rPr>
                <w:rFonts w:ascii="Candara" w:hAnsi="Candara"/>
              </w:rPr>
              <w:t>N/A</w:t>
            </w:r>
          </w:p>
        </w:tc>
        <w:tc>
          <w:tcPr>
            <w:tcW w:w="5310" w:type="dxa"/>
          </w:tcPr>
          <w:p w:rsidR="00CF1311" w:rsidRPr="002828F1" w:rsidRDefault="00CF1311" w:rsidP="00C95B39">
            <w:pPr>
              <w:rPr>
                <w:rFonts w:ascii="Candara" w:hAnsi="Candara"/>
                <w:sz w:val="24"/>
                <w:szCs w:val="24"/>
              </w:rPr>
            </w:pPr>
          </w:p>
        </w:tc>
      </w:tr>
      <w:tr w:rsidR="00CF1311" w:rsidRPr="002828F1" w:rsidTr="00C95B39">
        <w:tc>
          <w:tcPr>
            <w:tcW w:w="5850" w:type="dxa"/>
          </w:tcPr>
          <w:p w:rsidR="00CF1311" w:rsidRPr="002828F1" w:rsidRDefault="00CF1311" w:rsidP="00C95B39">
            <w:pPr>
              <w:pStyle w:val="ListParagraph"/>
              <w:numPr>
                <w:ilvl w:val="0"/>
                <w:numId w:val="2"/>
              </w:numPr>
              <w:tabs>
                <w:tab w:val="left" w:pos="252"/>
              </w:tabs>
              <w:rPr>
                <w:rFonts w:ascii="Candara" w:hAnsi="Candara"/>
              </w:rPr>
            </w:pPr>
            <w:r w:rsidRPr="002828F1">
              <w:rPr>
                <w:rFonts w:ascii="Candara" w:hAnsi="Candara" w:cs="Calibri"/>
              </w:rPr>
              <w:t xml:space="preserve"> Improve services to more effectively meet basic needs (e.g. adequate income, food, shelter)</w:t>
            </w:r>
          </w:p>
        </w:tc>
        <w:tc>
          <w:tcPr>
            <w:tcW w:w="3510" w:type="dxa"/>
          </w:tcPr>
          <w:p w:rsidR="00CF1311" w:rsidRPr="002828F1" w:rsidRDefault="00CF1311" w:rsidP="00C95B39">
            <w:pPr>
              <w:jc w:val="center"/>
              <w:rPr>
                <w:rFonts w:ascii="Candara" w:hAnsi="Candara"/>
              </w:rPr>
            </w:pPr>
            <w:r w:rsidRPr="002828F1">
              <w:rPr>
                <w:rFonts w:ascii="Candara" w:hAnsi="Candara"/>
              </w:rPr>
              <w:t>Yes</w:t>
            </w:r>
          </w:p>
          <w:p w:rsidR="00CF1311" w:rsidRPr="002828F1" w:rsidRDefault="00CF1311" w:rsidP="00C95B39">
            <w:pPr>
              <w:jc w:val="center"/>
              <w:rPr>
                <w:rFonts w:ascii="Candara" w:hAnsi="Candara"/>
              </w:rPr>
            </w:pPr>
            <w:r w:rsidRPr="002828F1">
              <w:rPr>
                <w:rFonts w:ascii="Candara" w:hAnsi="Candara"/>
              </w:rPr>
              <w:t>No</w:t>
            </w:r>
          </w:p>
          <w:p w:rsidR="00CF1311" w:rsidRPr="002828F1" w:rsidRDefault="00CF1311" w:rsidP="00C95B39">
            <w:pPr>
              <w:jc w:val="center"/>
              <w:rPr>
                <w:rFonts w:ascii="Candara" w:hAnsi="Candara"/>
              </w:rPr>
            </w:pPr>
            <w:r w:rsidRPr="002828F1">
              <w:rPr>
                <w:rFonts w:ascii="Candara" w:hAnsi="Candara"/>
              </w:rPr>
              <w:t>N/A</w:t>
            </w:r>
          </w:p>
        </w:tc>
        <w:tc>
          <w:tcPr>
            <w:tcW w:w="5310" w:type="dxa"/>
          </w:tcPr>
          <w:p w:rsidR="00CF1311" w:rsidRPr="002828F1" w:rsidRDefault="00CF1311" w:rsidP="00C95B39">
            <w:pPr>
              <w:rPr>
                <w:rFonts w:ascii="Candara" w:hAnsi="Candara"/>
                <w:sz w:val="24"/>
                <w:szCs w:val="24"/>
              </w:rPr>
            </w:pPr>
          </w:p>
        </w:tc>
      </w:tr>
      <w:tr w:rsidR="00CF1311" w:rsidRPr="002828F1" w:rsidTr="00C95B39">
        <w:tc>
          <w:tcPr>
            <w:tcW w:w="5850" w:type="dxa"/>
          </w:tcPr>
          <w:p w:rsidR="00CF1311" w:rsidRPr="002828F1" w:rsidRDefault="00CF1311" w:rsidP="00C95B39">
            <w:pPr>
              <w:pStyle w:val="ListParagraph"/>
              <w:numPr>
                <w:ilvl w:val="0"/>
                <w:numId w:val="2"/>
              </w:numPr>
              <w:rPr>
                <w:rFonts w:ascii="Candara" w:hAnsi="Candara"/>
              </w:rPr>
            </w:pPr>
            <w:r w:rsidRPr="002828F1">
              <w:rPr>
                <w:rFonts w:ascii="Candara" w:hAnsi="Candara"/>
              </w:rPr>
              <w:t xml:space="preserve"> Increase sensitivity and equality of service access for culturally diverse communities (has this been addressed?)</w:t>
            </w:r>
          </w:p>
        </w:tc>
        <w:tc>
          <w:tcPr>
            <w:tcW w:w="3510" w:type="dxa"/>
          </w:tcPr>
          <w:p w:rsidR="00CF1311" w:rsidRPr="002828F1" w:rsidRDefault="00CF1311" w:rsidP="00C95B39">
            <w:pPr>
              <w:jc w:val="center"/>
              <w:rPr>
                <w:rFonts w:ascii="Candara" w:hAnsi="Candara"/>
              </w:rPr>
            </w:pPr>
            <w:r w:rsidRPr="002828F1">
              <w:rPr>
                <w:rFonts w:ascii="Candara" w:hAnsi="Candara"/>
              </w:rPr>
              <w:t>Yes</w:t>
            </w:r>
          </w:p>
          <w:p w:rsidR="00CF1311" w:rsidRPr="002828F1" w:rsidRDefault="00CF1311" w:rsidP="00C95B39">
            <w:pPr>
              <w:jc w:val="center"/>
              <w:rPr>
                <w:rFonts w:ascii="Candara" w:hAnsi="Candara"/>
              </w:rPr>
            </w:pPr>
            <w:r w:rsidRPr="002828F1">
              <w:rPr>
                <w:rFonts w:ascii="Candara" w:hAnsi="Candara"/>
              </w:rPr>
              <w:t>No</w:t>
            </w:r>
          </w:p>
          <w:p w:rsidR="00CF1311" w:rsidRPr="002828F1" w:rsidRDefault="00CF1311" w:rsidP="00C95B39">
            <w:pPr>
              <w:jc w:val="center"/>
              <w:rPr>
                <w:rFonts w:ascii="Candara" w:hAnsi="Candara"/>
              </w:rPr>
            </w:pPr>
            <w:r w:rsidRPr="002828F1">
              <w:rPr>
                <w:rFonts w:ascii="Candara" w:hAnsi="Candara"/>
              </w:rPr>
              <w:t>N/A</w:t>
            </w:r>
          </w:p>
        </w:tc>
        <w:tc>
          <w:tcPr>
            <w:tcW w:w="5310" w:type="dxa"/>
          </w:tcPr>
          <w:p w:rsidR="00CF1311" w:rsidRPr="002828F1" w:rsidRDefault="00CF1311" w:rsidP="00C95B39">
            <w:pPr>
              <w:rPr>
                <w:rFonts w:ascii="Candara" w:hAnsi="Candara"/>
                <w:sz w:val="24"/>
                <w:szCs w:val="24"/>
              </w:rPr>
            </w:pPr>
          </w:p>
        </w:tc>
      </w:tr>
      <w:tr w:rsidR="00CF1311" w:rsidRPr="002828F1" w:rsidTr="00C95B39">
        <w:trPr>
          <w:trHeight w:val="872"/>
        </w:trPr>
        <w:tc>
          <w:tcPr>
            <w:tcW w:w="5850" w:type="dxa"/>
          </w:tcPr>
          <w:p w:rsidR="00CF1311" w:rsidRPr="002828F1" w:rsidRDefault="00CF1311" w:rsidP="00C95B39">
            <w:pPr>
              <w:pStyle w:val="ListParagraph"/>
              <w:numPr>
                <w:ilvl w:val="0"/>
                <w:numId w:val="2"/>
              </w:numPr>
              <w:rPr>
                <w:rFonts w:ascii="Candara" w:hAnsi="Candara"/>
              </w:rPr>
            </w:pPr>
            <w:r w:rsidRPr="002828F1">
              <w:rPr>
                <w:rFonts w:ascii="Candara" w:hAnsi="Candara"/>
              </w:rPr>
              <w:t xml:space="preserve">Increase capacity to </w:t>
            </w:r>
            <w:r w:rsidRPr="00A856BC">
              <w:rPr>
                <w:rFonts w:ascii="Candara" w:hAnsi="Candara"/>
              </w:rPr>
              <w:t>serve children and youth</w:t>
            </w:r>
            <w:r w:rsidRPr="004A7E81">
              <w:rPr>
                <w:rFonts w:ascii="Candara" w:hAnsi="Candara"/>
                <w:color w:val="FF0000"/>
              </w:rPr>
              <w:t xml:space="preserve"> </w:t>
            </w:r>
            <w:r w:rsidRPr="002828F1">
              <w:rPr>
                <w:rFonts w:ascii="Candara" w:hAnsi="Candara"/>
              </w:rPr>
              <w:t>with mental health needs</w:t>
            </w:r>
          </w:p>
        </w:tc>
        <w:tc>
          <w:tcPr>
            <w:tcW w:w="3510" w:type="dxa"/>
          </w:tcPr>
          <w:p w:rsidR="00CF1311" w:rsidRPr="002828F1" w:rsidRDefault="00CF1311" w:rsidP="00C95B39">
            <w:pPr>
              <w:jc w:val="center"/>
              <w:rPr>
                <w:rFonts w:ascii="Candara" w:hAnsi="Candara"/>
              </w:rPr>
            </w:pPr>
            <w:r w:rsidRPr="002828F1">
              <w:rPr>
                <w:rFonts w:ascii="Candara" w:hAnsi="Candara"/>
              </w:rPr>
              <w:t>Yes</w:t>
            </w:r>
          </w:p>
          <w:p w:rsidR="00CF1311" w:rsidRPr="002828F1" w:rsidRDefault="00CF1311" w:rsidP="00C95B39">
            <w:pPr>
              <w:jc w:val="center"/>
              <w:rPr>
                <w:rFonts w:ascii="Candara" w:hAnsi="Candara"/>
              </w:rPr>
            </w:pPr>
            <w:r w:rsidRPr="002828F1">
              <w:rPr>
                <w:rFonts w:ascii="Candara" w:hAnsi="Candara"/>
              </w:rPr>
              <w:t>No</w:t>
            </w:r>
          </w:p>
          <w:p w:rsidR="00CF1311" w:rsidRPr="002828F1" w:rsidRDefault="00CF1311" w:rsidP="00C95B39">
            <w:pPr>
              <w:jc w:val="center"/>
              <w:rPr>
                <w:rFonts w:ascii="Candara" w:hAnsi="Candara"/>
              </w:rPr>
            </w:pPr>
            <w:r w:rsidRPr="002828F1">
              <w:rPr>
                <w:rFonts w:ascii="Candara" w:hAnsi="Candara"/>
              </w:rPr>
              <w:t>N/A</w:t>
            </w:r>
          </w:p>
        </w:tc>
        <w:tc>
          <w:tcPr>
            <w:tcW w:w="5310" w:type="dxa"/>
          </w:tcPr>
          <w:p w:rsidR="00CF1311" w:rsidRPr="002828F1" w:rsidRDefault="00CF1311" w:rsidP="00C95B39">
            <w:pPr>
              <w:pStyle w:val="ListParagraph"/>
              <w:rPr>
                <w:rFonts w:ascii="Candara" w:hAnsi="Candara"/>
                <w:sz w:val="24"/>
                <w:szCs w:val="24"/>
              </w:rPr>
            </w:pPr>
          </w:p>
          <w:p w:rsidR="00CF1311" w:rsidRPr="002828F1" w:rsidRDefault="00CF1311" w:rsidP="00C95B39">
            <w:pPr>
              <w:pStyle w:val="ListParagraph"/>
              <w:rPr>
                <w:rFonts w:ascii="Candara" w:hAnsi="Candara"/>
                <w:sz w:val="24"/>
                <w:szCs w:val="24"/>
              </w:rPr>
            </w:pPr>
          </w:p>
          <w:p w:rsidR="00CF1311" w:rsidRPr="002828F1" w:rsidRDefault="00CF1311" w:rsidP="00C95B39">
            <w:pPr>
              <w:rPr>
                <w:rFonts w:ascii="Candara" w:hAnsi="Candara"/>
                <w:sz w:val="24"/>
                <w:szCs w:val="24"/>
              </w:rPr>
            </w:pPr>
          </w:p>
        </w:tc>
      </w:tr>
      <w:tr w:rsidR="00CF1311" w:rsidRPr="002828F1" w:rsidTr="00C95B39">
        <w:tc>
          <w:tcPr>
            <w:tcW w:w="5850" w:type="dxa"/>
          </w:tcPr>
          <w:p w:rsidR="00CF1311" w:rsidRPr="002828F1" w:rsidRDefault="00CF1311" w:rsidP="00C95B39">
            <w:pPr>
              <w:pStyle w:val="ListParagraph"/>
              <w:numPr>
                <w:ilvl w:val="0"/>
                <w:numId w:val="2"/>
              </w:numPr>
              <w:rPr>
                <w:rFonts w:ascii="Candara" w:hAnsi="Candara" w:cs="Calibri"/>
              </w:rPr>
            </w:pPr>
            <w:r w:rsidRPr="002828F1">
              <w:rPr>
                <w:rFonts w:ascii="Candara" w:hAnsi="Candara"/>
              </w:rPr>
              <w:br w:type="page"/>
            </w:r>
            <w:r w:rsidRPr="00A26455">
              <w:rPr>
                <w:rFonts w:ascii="Candara" w:hAnsi="Candara" w:cs="Calibri"/>
              </w:rPr>
              <w:t xml:space="preserve">Ensure the participation of youth </w:t>
            </w:r>
            <w:r w:rsidRPr="0030265A">
              <w:rPr>
                <w:rFonts w:ascii="Candara" w:hAnsi="Candara" w:cs="Calibri"/>
              </w:rPr>
              <w:t>and families</w:t>
            </w:r>
            <w:r>
              <w:rPr>
                <w:rFonts w:ascii="Candara" w:hAnsi="Candara" w:cs="Calibri"/>
              </w:rPr>
              <w:t xml:space="preserve"> </w:t>
            </w:r>
            <w:r w:rsidRPr="00A26455">
              <w:rPr>
                <w:rFonts w:ascii="Candara" w:hAnsi="Candara" w:cs="Calibri"/>
              </w:rPr>
              <w:t>in the planning proces</w:t>
            </w:r>
            <w:r>
              <w:rPr>
                <w:rFonts w:ascii="Candara" w:hAnsi="Candara" w:cs="Calibri"/>
              </w:rPr>
              <w:t>s—to make it more applicable (</w:t>
            </w:r>
            <w:r w:rsidRPr="00A26455">
              <w:rPr>
                <w:rFonts w:ascii="Candara" w:hAnsi="Candara" w:cs="Calibri"/>
              </w:rPr>
              <w:t>e.g. Triple P we could add “youth or parents” in the planning process</w:t>
            </w:r>
            <w:r>
              <w:rPr>
                <w:rFonts w:ascii="Candara" w:hAnsi="Candara" w:cs="Calibri"/>
              </w:rPr>
              <w:t>)</w:t>
            </w:r>
          </w:p>
          <w:p w:rsidR="00CF1311" w:rsidRPr="002828F1" w:rsidRDefault="00CF1311" w:rsidP="00C95B39">
            <w:pPr>
              <w:pStyle w:val="ListParagraph"/>
              <w:ind w:left="342"/>
              <w:rPr>
                <w:rFonts w:ascii="Candara" w:hAnsi="Candara"/>
              </w:rPr>
            </w:pPr>
          </w:p>
        </w:tc>
        <w:tc>
          <w:tcPr>
            <w:tcW w:w="3510" w:type="dxa"/>
          </w:tcPr>
          <w:p w:rsidR="00CF1311" w:rsidRPr="002828F1" w:rsidRDefault="00CF1311" w:rsidP="00C95B39">
            <w:pPr>
              <w:jc w:val="center"/>
              <w:rPr>
                <w:rFonts w:ascii="Candara" w:hAnsi="Candara"/>
              </w:rPr>
            </w:pPr>
            <w:r w:rsidRPr="002828F1">
              <w:rPr>
                <w:rFonts w:ascii="Candara" w:hAnsi="Candara"/>
              </w:rPr>
              <w:t>Yes</w:t>
            </w:r>
          </w:p>
          <w:p w:rsidR="00CF1311" w:rsidRPr="002828F1" w:rsidRDefault="00CF1311" w:rsidP="00C95B39">
            <w:pPr>
              <w:jc w:val="center"/>
              <w:rPr>
                <w:rFonts w:ascii="Candara" w:hAnsi="Candara"/>
              </w:rPr>
            </w:pPr>
            <w:r w:rsidRPr="002828F1">
              <w:rPr>
                <w:rFonts w:ascii="Candara" w:hAnsi="Candara"/>
              </w:rPr>
              <w:t>No</w:t>
            </w:r>
          </w:p>
          <w:p w:rsidR="00CF1311" w:rsidRPr="002828F1" w:rsidRDefault="00CF1311" w:rsidP="00C95B39">
            <w:pPr>
              <w:jc w:val="center"/>
              <w:rPr>
                <w:rFonts w:ascii="Candara" w:hAnsi="Candara"/>
              </w:rPr>
            </w:pPr>
            <w:r w:rsidRPr="002828F1">
              <w:rPr>
                <w:rFonts w:ascii="Candara" w:hAnsi="Candara"/>
              </w:rPr>
              <w:t>N/A</w:t>
            </w:r>
          </w:p>
        </w:tc>
        <w:tc>
          <w:tcPr>
            <w:tcW w:w="5310" w:type="dxa"/>
          </w:tcPr>
          <w:p w:rsidR="00CF1311" w:rsidRPr="002828F1" w:rsidRDefault="00CF1311" w:rsidP="00C95B39">
            <w:pPr>
              <w:pStyle w:val="ListParagraph"/>
              <w:rPr>
                <w:rFonts w:ascii="Candara" w:hAnsi="Candara"/>
                <w:sz w:val="24"/>
                <w:szCs w:val="24"/>
              </w:rPr>
            </w:pPr>
          </w:p>
        </w:tc>
      </w:tr>
      <w:tr w:rsidR="00CF1311" w:rsidRPr="002828F1" w:rsidTr="00C95B39">
        <w:tc>
          <w:tcPr>
            <w:tcW w:w="5850" w:type="dxa"/>
          </w:tcPr>
          <w:p w:rsidR="00CF1311" w:rsidRPr="002828F1" w:rsidRDefault="00CF1311" w:rsidP="00C95B39">
            <w:pPr>
              <w:pStyle w:val="ListParagraph"/>
              <w:numPr>
                <w:ilvl w:val="0"/>
                <w:numId w:val="2"/>
              </w:numPr>
              <w:rPr>
                <w:rFonts w:ascii="Candara" w:hAnsi="Candara"/>
              </w:rPr>
            </w:pPr>
            <w:r w:rsidRPr="002828F1">
              <w:rPr>
                <w:rFonts w:ascii="Candara" w:hAnsi="Candara"/>
              </w:rPr>
              <w:t xml:space="preserve"> Encourage use of best practices, evidence-based approaches, and improved program evaluation</w:t>
            </w:r>
          </w:p>
          <w:p w:rsidR="00CF1311" w:rsidRPr="002828F1" w:rsidRDefault="00CF1311" w:rsidP="00C95B39">
            <w:pPr>
              <w:pStyle w:val="ListParagraph"/>
              <w:ind w:left="342"/>
              <w:rPr>
                <w:rFonts w:ascii="Candara" w:hAnsi="Candara"/>
              </w:rPr>
            </w:pPr>
          </w:p>
        </w:tc>
        <w:tc>
          <w:tcPr>
            <w:tcW w:w="3510" w:type="dxa"/>
          </w:tcPr>
          <w:p w:rsidR="00CF1311" w:rsidRPr="002828F1" w:rsidRDefault="00CF1311" w:rsidP="00C95B39">
            <w:pPr>
              <w:jc w:val="center"/>
              <w:rPr>
                <w:rFonts w:ascii="Candara" w:hAnsi="Candara"/>
              </w:rPr>
            </w:pPr>
            <w:r w:rsidRPr="002828F1">
              <w:rPr>
                <w:rFonts w:ascii="Candara" w:hAnsi="Candara"/>
              </w:rPr>
              <w:t>Yes</w:t>
            </w:r>
          </w:p>
          <w:p w:rsidR="00CF1311" w:rsidRPr="002828F1" w:rsidRDefault="00CF1311" w:rsidP="00C95B39">
            <w:pPr>
              <w:jc w:val="center"/>
              <w:rPr>
                <w:rFonts w:ascii="Candara" w:hAnsi="Candara"/>
              </w:rPr>
            </w:pPr>
            <w:r w:rsidRPr="002828F1">
              <w:rPr>
                <w:rFonts w:ascii="Candara" w:hAnsi="Candara"/>
              </w:rPr>
              <w:t>No</w:t>
            </w:r>
          </w:p>
          <w:p w:rsidR="00CF1311" w:rsidRPr="002828F1" w:rsidRDefault="00CF1311" w:rsidP="00C95B39">
            <w:pPr>
              <w:jc w:val="center"/>
              <w:rPr>
                <w:rFonts w:ascii="Candara" w:hAnsi="Candara"/>
              </w:rPr>
            </w:pPr>
            <w:r w:rsidRPr="002828F1">
              <w:rPr>
                <w:rFonts w:ascii="Candara" w:hAnsi="Candara"/>
              </w:rPr>
              <w:t>N/A</w:t>
            </w:r>
          </w:p>
        </w:tc>
        <w:tc>
          <w:tcPr>
            <w:tcW w:w="5310" w:type="dxa"/>
          </w:tcPr>
          <w:p w:rsidR="00CF1311" w:rsidRPr="002828F1" w:rsidRDefault="00CF1311" w:rsidP="00C95B39">
            <w:pPr>
              <w:rPr>
                <w:rFonts w:ascii="Candara" w:hAnsi="Candara"/>
                <w:sz w:val="24"/>
                <w:szCs w:val="24"/>
              </w:rPr>
            </w:pPr>
          </w:p>
        </w:tc>
      </w:tr>
      <w:tr w:rsidR="00CF1311" w:rsidRPr="002828F1" w:rsidTr="00C95B39">
        <w:tc>
          <w:tcPr>
            <w:tcW w:w="5850" w:type="dxa"/>
          </w:tcPr>
          <w:p w:rsidR="00CF1311" w:rsidRPr="002828F1" w:rsidRDefault="00CF1311" w:rsidP="00C95B39">
            <w:pPr>
              <w:pStyle w:val="ListParagraph"/>
              <w:numPr>
                <w:ilvl w:val="0"/>
                <w:numId w:val="2"/>
              </w:numPr>
              <w:rPr>
                <w:rFonts w:ascii="Candara" w:hAnsi="Candara"/>
              </w:rPr>
            </w:pPr>
            <w:r w:rsidRPr="002828F1">
              <w:rPr>
                <w:rFonts w:ascii="Candara" w:hAnsi="Candara" w:cs="Calibri"/>
              </w:rPr>
              <w:t>Connect to the health care and other relevant planning processes in the County</w:t>
            </w:r>
          </w:p>
        </w:tc>
        <w:tc>
          <w:tcPr>
            <w:tcW w:w="3510" w:type="dxa"/>
          </w:tcPr>
          <w:p w:rsidR="00CF1311" w:rsidRPr="002828F1" w:rsidRDefault="00CF1311" w:rsidP="00C95B39">
            <w:pPr>
              <w:jc w:val="center"/>
              <w:rPr>
                <w:rFonts w:ascii="Candara" w:hAnsi="Candara"/>
              </w:rPr>
            </w:pPr>
            <w:r w:rsidRPr="002828F1">
              <w:rPr>
                <w:rFonts w:ascii="Candara" w:hAnsi="Candara"/>
              </w:rPr>
              <w:t>Yes</w:t>
            </w:r>
          </w:p>
          <w:p w:rsidR="00CF1311" w:rsidRPr="002828F1" w:rsidRDefault="00CF1311" w:rsidP="00C95B39">
            <w:pPr>
              <w:jc w:val="center"/>
              <w:rPr>
                <w:rFonts w:ascii="Candara" w:hAnsi="Candara"/>
              </w:rPr>
            </w:pPr>
            <w:r w:rsidRPr="002828F1">
              <w:rPr>
                <w:rFonts w:ascii="Candara" w:hAnsi="Candara"/>
              </w:rPr>
              <w:t>No</w:t>
            </w:r>
          </w:p>
          <w:p w:rsidR="00CF1311" w:rsidRPr="002828F1" w:rsidRDefault="00CF1311" w:rsidP="00C95B39">
            <w:pPr>
              <w:jc w:val="center"/>
              <w:rPr>
                <w:rFonts w:ascii="Candara" w:hAnsi="Candara"/>
              </w:rPr>
            </w:pPr>
            <w:r w:rsidRPr="002828F1">
              <w:rPr>
                <w:rFonts w:ascii="Candara" w:hAnsi="Candara"/>
              </w:rPr>
              <w:t>N/A</w:t>
            </w:r>
          </w:p>
        </w:tc>
        <w:tc>
          <w:tcPr>
            <w:tcW w:w="5310" w:type="dxa"/>
          </w:tcPr>
          <w:p w:rsidR="00CF1311" w:rsidRPr="002828F1" w:rsidRDefault="00CF1311" w:rsidP="00C95B39">
            <w:pPr>
              <w:rPr>
                <w:rFonts w:ascii="Candara" w:hAnsi="Candara"/>
                <w:sz w:val="24"/>
                <w:szCs w:val="24"/>
              </w:rPr>
            </w:pPr>
          </w:p>
        </w:tc>
      </w:tr>
      <w:tr w:rsidR="00CF1311" w:rsidRPr="002828F1" w:rsidTr="00C95B39">
        <w:trPr>
          <w:trHeight w:val="908"/>
        </w:trPr>
        <w:tc>
          <w:tcPr>
            <w:tcW w:w="5850" w:type="dxa"/>
          </w:tcPr>
          <w:p w:rsidR="00CF1311" w:rsidRPr="002828F1" w:rsidRDefault="00CF1311" w:rsidP="00C95B39">
            <w:pPr>
              <w:pStyle w:val="ListParagraph"/>
              <w:numPr>
                <w:ilvl w:val="0"/>
                <w:numId w:val="2"/>
              </w:numPr>
              <w:rPr>
                <w:rFonts w:ascii="Candara" w:hAnsi="Candara" w:cs="Calibri"/>
              </w:rPr>
            </w:pPr>
            <w:r w:rsidRPr="002828F1">
              <w:rPr>
                <w:rFonts w:ascii="Candara" w:hAnsi="Candara" w:cs="Calibri"/>
              </w:rPr>
              <w:t xml:space="preserve"> Is there an evaluation plan?</w:t>
            </w:r>
          </w:p>
        </w:tc>
        <w:tc>
          <w:tcPr>
            <w:tcW w:w="3510" w:type="dxa"/>
          </w:tcPr>
          <w:p w:rsidR="00CF1311" w:rsidRPr="002828F1" w:rsidRDefault="00CF1311" w:rsidP="00C95B39">
            <w:pPr>
              <w:jc w:val="center"/>
              <w:rPr>
                <w:rFonts w:ascii="Candara" w:hAnsi="Candara"/>
              </w:rPr>
            </w:pPr>
            <w:r w:rsidRPr="002828F1">
              <w:rPr>
                <w:rFonts w:ascii="Candara" w:hAnsi="Candara"/>
              </w:rPr>
              <w:t>Yes</w:t>
            </w:r>
          </w:p>
          <w:p w:rsidR="00CF1311" w:rsidRPr="002828F1" w:rsidRDefault="00CF1311" w:rsidP="00C95B39">
            <w:pPr>
              <w:jc w:val="center"/>
              <w:rPr>
                <w:rFonts w:ascii="Candara" w:hAnsi="Candara"/>
              </w:rPr>
            </w:pPr>
            <w:r w:rsidRPr="002828F1">
              <w:rPr>
                <w:rFonts w:ascii="Candara" w:hAnsi="Candara"/>
              </w:rPr>
              <w:t>No</w:t>
            </w:r>
          </w:p>
          <w:p w:rsidR="00CF1311" w:rsidRPr="002828F1" w:rsidRDefault="00CF1311" w:rsidP="00C95B39">
            <w:pPr>
              <w:jc w:val="center"/>
              <w:rPr>
                <w:rFonts w:ascii="Candara" w:hAnsi="Candara"/>
              </w:rPr>
            </w:pPr>
            <w:r w:rsidRPr="002828F1">
              <w:rPr>
                <w:rFonts w:ascii="Candara" w:hAnsi="Candara"/>
              </w:rPr>
              <w:t>N/A</w:t>
            </w:r>
          </w:p>
        </w:tc>
        <w:tc>
          <w:tcPr>
            <w:tcW w:w="5310" w:type="dxa"/>
          </w:tcPr>
          <w:p w:rsidR="00CF1311" w:rsidRPr="002828F1" w:rsidRDefault="00CF1311" w:rsidP="00C95B39">
            <w:pPr>
              <w:rPr>
                <w:rFonts w:ascii="Candara" w:hAnsi="Candara"/>
                <w:sz w:val="24"/>
                <w:szCs w:val="24"/>
              </w:rPr>
            </w:pPr>
          </w:p>
        </w:tc>
      </w:tr>
      <w:tr w:rsidR="00CF1311" w:rsidRPr="002828F1" w:rsidTr="00C95B39">
        <w:trPr>
          <w:trHeight w:val="1430"/>
        </w:trPr>
        <w:tc>
          <w:tcPr>
            <w:tcW w:w="5850" w:type="dxa"/>
          </w:tcPr>
          <w:p w:rsidR="00CF1311" w:rsidRPr="002828F1" w:rsidRDefault="00CF1311" w:rsidP="00C95B39">
            <w:pPr>
              <w:pStyle w:val="ListParagraph"/>
              <w:numPr>
                <w:ilvl w:val="0"/>
                <w:numId w:val="2"/>
              </w:numPr>
              <w:rPr>
                <w:rFonts w:ascii="Candara" w:hAnsi="Candara" w:cs="Calibri"/>
              </w:rPr>
            </w:pPr>
            <w:r w:rsidRPr="002828F1">
              <w:rPr>
                <w:rFonts w:ascii="Candara" w:hAnsi="Candara" w:cs="Calibri"/>
              </w:rPr>
              <w:lastRenderedPageBreak/>
              <w:t xml:space="preserve"> Has group demonstrated sustainability?</w:t>
            </w:r>
          </w:p>
          <w:p w:rsidR="00CF1311" w:rsidRPr="002828F1" w:rsidRDefault="00CF1311" w:rsidP="00C95B39">
            <w:pPr>
              <w:pStyle w:val="ListParagraph"/>
              <w:numPr>
                <w:ilvl w:val="0"/>
                <w:numId w:val="1"/>
              </w:numPr>
              <w:rPr>
                <w:rFonts w:ascii="Candara" w:hAnsi="Candara" w:cs="Calibri"/>
              </w:rPr>
            </w:pPr>
            <w:r w:rsidRPr="002828F1">
              <w:rPr>
                <w:rFonts w:ascii="Candara" w:hAnsi="Candara" w:cs="Calibri"/>
              </w:rPr>
              <w:t>Is there a launch plan (if applicable)?</w:t>
            </w:r>
          </w:p>
          <w:p w:rsidR="00CF1311" w:rsidRPr="002828F1" w:rsidRDefault="00CF1311" w:rsidP="00C95B39">
            <w:pPr>
              <w:pStyle w:val="ListParagraph"/>
              <w:numPr>
                <w:ilvl w:val="0"/>
                <w:numId w:val="1"/>
              </w:numPr>
              <w:rPr>
                <w:rFonts w:ascii="Candara" w:hAnsi="Candara" w:cs="Calibri"/>
              </w:rPr>
            </w:pPr>
            <w:r w:rsidRPr="002828F1">
              <w:rPr>
                <w:rFonts w:ascii="Candara" w:hAnsi="Candara" w:cs="Calibri"/>
              </w:rPr>
              <w:t>Is this a short term program?</w:t>
            </w:r>
          </w:p>
          <w:p w:rsidR="00CF1311" w:rsidRPr="002828F1" w:rsidRDefault="00CF1311" w:rsidP="00C95B39">
            <w:pPr>
              <w:pStyle w:val="ListParagraph"/>
              <w:numPr>
                <w:ilvl w:val="0"/>
                <w:numId w:val="1"/>
              </w:numPr>
              <w:rPr>
                <w:rFonts w:ascii="Candara" w:hAnsi="Candara" w:cs="Calibri"/>
              </w:rPr>
            </w:pPr>
            <w:r w:rsidRPr="002828F1">
              <w:rPr>
                <w:rFonts w:ascii="Candara" w:hAnsi="Candara" w:cs="Calibri"/>
              </w:rPr>
              <w:t xml:space="preserve">If an ongoing, can program sustain </w:t>
            </w:r>
            <w:proofErr w:type="gramStart"/>
            <w:r w:rsidRPr="002828F1">
              <w:rPr>
                <w:rFonts w:ascii="Candara" w:hAnsi="Candara" w:cs="Calibri"/>
              </w:rPr>
              <w:t>itself ?</w:t>
            </w:r>
            <w:proofErr w:type="gramEnd"/>
          </w:p>
          <w:p w:rsidR="00CF1311" w:rsidRPr="002828F1" w:rsidRDefault="00CF1311" w:rsidP="00C95B39">
            <w:pPr>
              <w:pStyle w:val="ListParagraph"/>
              <w:numPr>
                <w:ilvl w:val="0"/>
                <w:numId w:val="1"/>
              </w:numPr>
              <w:rPr>
                <w:rFonts w:ascii="Candara" w:hAnsi="Candara" w:cs="Calibri"/>
                <w:sz w:val="24"/>
                <w:szCs w:val="24"/>
              </w:rPr>
            </w:pPr>
            <w:r w:rsidRPr="002828F1">
              <w:rPr>
                <w:rFonts w:ascii="Candara" w:hAnsi="Candara" w:cs="Calibri"/>
              </w:rPr>
              <w:t>Are resources clearly outlined and available?</w:t>
            </w:r>
          </w:p>
        </w:tc>
        <w:tc>
          <w:tcPr>
            <w:tcW w:w="3510" w:type="dxa"/>
          </w:tcPr>
          <w:p w:rsidR="00CF1311" w:rsidRDefault="00CF1311" w:rsidP="00C95B39">
            <w:pPr>
              <w:jc w:val="center"/>
              <w:rPr>
                <w:rFonts w:ascii="Candara" w:hAnsi="Candara"/>
              </w:rPr>
            </w:pPr>
          </w:p>
          <w:p w:rsidR="00CF1311" w:rsidRPr="002828F1" w:rsidRDefault="00CF1311" w:rsidP="00C95B39">
            <w:pPr>
              <w:jc w:val="center"/>
              <w:rPr>
                <w:rFonts w:ascii="Candara" w:hAnsi="Candara"/>
              </w:rPr>
            </w:pPr>
            <w:r w:rsidRPr="002828F1">
              <w:rPr>
                <w:rFonts w:ascii="Candara" w:hAnsi="Candara"/>
              </w:rPr>
              <w:t>Yes            No         N/A</w:t>
            </w:r>
          </w:p>
          <w:p w:rsidR="00CF1311" w:rsidRPr="002828F1" w:rsidRDefault="00CF1311" w:rsidP="00C95B39">
            <w:pPr>
              <w:jc w:val="center"/>
              <w:rPr>
                <w:rFonts w:ascii="Candara" w:hAnsi="Candara"/>
              </w:rPr>
            </w:pPr>
            <w:r w:rsidRPr="002828F1">
              <w:rPr>
                <w:rFonts w:ascii="Candara" w:hAnsi="Candara"/>
              </w:rPr>
              <w:t>Yes            No         N/A</w:t>
            </w:r>
          </w:p>
          <w:p w:rsidR="00CF1311" w:rsidRPr="002828F1" w:rsidRDefault="00CF1311" w:rsidP="00C95B39">
            <w:pPr>
              <w:jc w:val="center"/>
              <w:rPr>
                <w:rFonts w:ascii="Candara" w:hAnsi="Candara"/>
              </w:rPr>
            </w:pPr>
            <w:r w:rsidRPr="002828F1">
              <w:rPr>
                <w:rFonts w:ascii="Candara" w:hAnsi="Candara"/>
              </w:rPr>
              <w:t>Yes            No         N/A</w:t>
            </w:r>
          </w:p>
          <w:p w:rsidR="00CF1311" w:rsidRPr="002828F1" w:rsidRDefault="00CF1311" w:rsidP="00C95B39">
            <w:pPr>
              <w:jc w:val="center"/>
              <w:rPr>
                <w:rFonts w:ascii="Candara" w:hAnsi="Candara"/>
              </w:rPr>
            </w:pPr>
            <w:r w:rsidRPr="002828F1">
              <w:rPr>
                <w:rFonts w:ascii="Candara" w:hAnsi="Candara"/>
              </w:rPr>
              <w:t>Yes            No         N/A</w:t>
            </w:r>
          </w:p>
        </w:tc>
        <w:tc>
          <w:tcPr>
            <w:tcW w:w="5310" w:type="dxa"/>
          </w:tcPr>
          <w:p w:rsidR="00CF1311" w:rsidRPr="002828F1" w:rsidRDefault="00CF1311" w:rsidP="00C95B39">
            <w:pPr>
              <w:pStyle w:val="ListParagraph"/>
              <w:rPr>
                <w:rFonts w:ascii="Candara" w:hAnsi="Candara"/>
                <w:sz w:val="24"/>
                <w:szCs w:val="24"/>
              </w:rPr>
            </w:pPr>
          </w:p>
        </w:tc>
      </w:tr>
    </w:tbl>
    <w:p w:rsidR="00CF1311" w:rsidRPr="002828F1" w:rsidRDefault="00CF1311" w:rsidP="00CF1311">
      <w:pPr>
        <w:rPr>
          <w:rFonts w:ascii="Candara" w:hAnsi="Candara"/>
        </w:rPr>
      </w:pPr>
    </w:p>
    <w:p w:rsidR="000837F2" w:rsidRDefault="000837F2"/>
    <w:sectPr w:rsidR="000837F2" w:rsidSect="006925D4">
      <w:headerReference w:type="default" r:id="rId9"/>
      <w:pgSz w:w="15840" w:h="12240" w:orient="landscape"/>
      <w:pgMar w:top="1440" w:right="1440" w:bottom="45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31" w:rsidRDefault="005E3331" w:rsidP="00D92324">
      <w:r>
        <w:separator/>
      </w:r>
    </w:p>
  </w:endnote>
  <w:endnote w:type="continuationSeparator" w:id="0">
    <w:p w:rsidR="005E3331" w:rsidRDefault="005E3331" w:rsidP="00D9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31" w:rsidRDefault="005E3331" w:rsidP="00D92324">
      <w:r>
        <w:separator/>
      </w:r>
    </w:p>
  </w:footnote>
  <w:footnote w:type="continuationSeparator" w:id="0">
    <w:p w:rsidR="005E3331" w:rsidRDefault="005E3331" w:rsidP="00D92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62"/>
      <w:gridCol w:w="1688"/>
    </w:tblGrid>
    <w:tr w:rsidR="00267BA9">
      <w:trPr>
        <w:trHeight w:val="288"/>
      </w:trPr>
      <w:sdt>
        <w:sdtPr>
          <w:rPr>
            <w:rFonts w:asciiTheme="majorHAnsi" w:eastAsiaTheme="majorEastAsia" w:hAnsiTheme="majorHAnsi" w:cstheme="majorBidi"/>
            <w:sz w:val="36"/>
            <w:szCs w:val="36"/>
          </w:rPr>
          <w:alias w:val="Title"/>
          <w:id w:val="260697359"/>
          <w:placeholder>
            <w:docPart w:val="E87BD19B37BC4666A4B000BD562DCBD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67BA9" w:rsidRDefault="00D92324" w:rsidP="00D9232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Planning Table Periodic Reports</w:t>
              </w:r>
            </w:p>
          </w:tc>
        </w:sdtContent>
      </w:sdt>
      <w:tc>
        <w:tcPr>
          <w:tcW w:w="1105" w:type="dxa"/>
        </w:tcPr>
        <w:p w:rsidR="00267BA9" w:rsidRPr="00267BA9" w:rsidRDefault="00645B75">
          <w:pPr>
            <w:pStyle w:val="Header"/>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color w:val="4F81BD" w:themeColor="accent1"/>
              <w:sz w:val="24"/>
              <w:szCs w:val="24"/>
            </w:rPr>
            <w:t>2011-12</w:t>
          </w:r>
        </w:p>
      </w:tc>
    </w:tr>
  </w:tbl>
  <w:p w:rsidR="00267BA9" w:rsidRDefault="005E3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2DB"/>
    <w:multiLevelType w:val="hybridMultilevel"/>
    <w:tmpl w:val="D00A8C3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40872BC7"/>
    <w:multiLevelType w:val="hybridMultilevel"/>
    <w:tmpl w:val="CF8E2470"/>
    <w:lvl w:ilvl="0" w:tplc="E03E3E34">
      <w:start w:val="1"/>
      <w:numFmt w:val="lowerLetter"/>
      <w:lvlText w:val="%1)"/>
      <w:lvlJc w:val="left"/>
      <w:pPr>
        <w:ind w:left="702" w:hanging="360"/>
      </w:pPr>
      <w:rPr>
        <w:rFonts w:hint="default"/>
      </w:r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2">
    <w:nsid w:val="436839AD"/>
    <w:multiLevelType w:val="hybridMultilevel"/>
    <w:tmpl w:val="B0C4F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AB6600D"/>
    <w:multiLevelType w:val="hybridMultilevel"/>
    <w:tmpl w:val="3334D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E567AA3"/>
    <w:multiLevelType w:val="hybridMultilevel"/>
    <w:tmpl w:val="D00A8C3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5E3854D4"/>
    <w:multiLevelType w:val="hybridMultilevel"/>
    <w:tmpl w:val="A7EC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7E332D1"/>
    <w:multiLevelType w:val="hybridMultilevel"/>
    <w:tmpl w:val="4DD66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11"/>
    <w:rsid w:val="000837F2"/>
    <w:rsid w:val="000D242B"/>
    <w:rsid w:val="001F2C85"/>
    <w:rsid w:val="00223BD9"/>
    <w:rsid w:val="0030265A"/>
    <w:rsid w:val="003051F7"/>
    <w:rsid w:val="00394F56"/>
    <w:rsid w:val="004E1CE8"/>
    <w:rsid w:val="00562D98"/>
    <w:rsid w:val="005E3331"/>
    <w:rsid w:val="00645B75"/>
    <w:rsid w:val="009E0378"/>
    <w:rsid w:val="00B61228"/>
    <w:rsid w:val="00B62211"/>
    <w:rsid w:val="00BC2A8E"/>
    <w:rsid w:val="00C64D12"/>
    <w:rsid w:val="00CF1311"/>
    <w:rsid w:val="00D60061"/>
    <w:rsid w:val="00D92324"/>
    <w:rsid w:val="00F33D40"/>
    <w:rsid w:val="00F474CE"/>
    <w:rsid w:val="00FF1B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311"/>
    <w:pPr>
      <w:tabs>
        <w:tab w:val="center" w:pos="4680"/>
        <w:tab w:val="right" w:pos="9360"/>
      </w:tabs>
    </w:pPr>
  </w:style>
  <w:style w:type="character" w:customStyle="1" w:styleId="HeaderChar">
    <w:name w:val="Header Char"/>
    <w:basedOn w:val="DefaultParagraphFont"/>
    <w:link w:val="Header"/>
    <w:uiPriority w:val="99"/>
    <w:rsid w:val="00CF1311"/>
  </w:style>
  <w:style w:type="character" w:styleId="Hyperlink">
    <w:name w:val="Hyperlink"/>
    <w:basedOn w:val="DefaultParagraphFont"/>
    <w:uiPriority w:val="99"/>
    <w:unhideWhenUsed/>
    <w:rsid w:val="00CF1311"/>
    <w:rPr>
      <w:color w:val="0000FF" w:themeColor="hyperlink"/>
      <w:u w:val="single"/>
    </w:rPr>
  </w:style>
  <w:style w:type="paragraph" w:styleId="ListParagraph">
    <w:name w:val="List Paragraph"/>
    <w:basedOn w:val="Normal"/>
    <w:uiPriority w:val="99"/>
    <w:qFormat/>
    <w:rsid w:val="00CF1311"/>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F1311"/>
    <w:rPr>
      <w:rFonts w:ascii="Tahoma" w:hAnsi="Tahoma" w:cs="Tahoma"/>
      <w:sz w:val="16"/>
      <w:szCs w:val="16"/>
    </w:rPr>
  </w:style>
  <w:style w:type="character" w:customStyle="1" w:styleId="BalloonTextChar">
    <w:name w:val="Balloon Text Char"/>
    <w:basedOn w:val="DefaultParagraphFont"/>
    <w:link w:val="BalloonText"/>
    <w:uiPriority w:val="99"/>
    <w:semiHidden/>
    <w:rsid w:val="00CF1311"/>
    <w:rPr>
      <w:rFonts w:ascii="Tahoma" w:hAnsi="Tahoma" w:cs="Tahoma"/>
      <w:sz w:val="16"/>
      <w:szCs w:val="16"/>
    </w:rPr>
  </w:style>
  <w:style w:type="paragraph" w:styleId="Footer">
    <w:name w:val="footer"/>
    <w:basedOn w:val="Normal"/>
    <w:link w:val="FooterChar"/>
    <w:uiPriority w:val="99"/>
    <w:semiHidden/>
    <w:unhideWhenUsed/>
    <w:rsid w:val="00D92324"/>
    <w:pPr>
      <w:tabs>
        <w:tab w:val="center" w:pos="4680"/>
        <w:tab w:val="right" w:pos="9360"/>
      </w:tabs>
    </w:pPr>
  </w:style>
  <w:style w:type="character" w:customStyle="1" w:styleId="FooterChar">
    <w:name w:val="Footer Char"/>
    <w:basedOn w:val="DefaultParagraphFont"/>
    <w:link w:val="Footer"/>
    <w:uiPriority w:val="99"/>
    <w:semiHidden/>
    <w:rsid w:val="00D92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311"/>
    <w:pPr>
      <w:tabs>
        <w:tab w:val="center" w:pos="4680"/>
        <w:tab w:val="right" w:pos="9360"/>
      </w:tabs>
    </w:pPr>
  </w:style>
  <w:style w:type="character" w:customStyle="1" w:styleId="HeaderChar">
    <w:name w:val="Header Char"/>
    <w:basedOn w:val="DefaultParagraphFont"/>
    <w:link w:val="Header"/>
    <w:uiPriority w:val="99"/>
    <w:rsid w:val="00CF1311"/>
  </w:style>
  <w:style w:type="character" w:styleId="Hyperlink">
    <w:name w:val="Hyperlink"/>
    <w:basedOn w:val="DefaultParagraphFont"/>
    <w:uiPriority w:val="99"/>
    <w:unhideWhenUsed/>
    <w:rsid w:val="00CF1311"/>
    <w:rPr>
      <w:color w:val="0000FF" w:themeColor="hyperlink"/>
      <w:u w:val="single"/>
    </w:rPr>
  </w:style>
  <w:style w:type="paragraph" w:styleId="ListParagraph">
    <w:name w:val="List Paragraph"/>
    <w:basedOn w:val="Normal"/>
    <w:uiPriority w:val="99"/>
    <w:qFormat/>
    <w:rsid w:val="00CF1311"/>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F1311"/>
    <w:rPr>
      <w:rFonts w:ascii="Tahoma" w:hAnsi="Tahoma" w:cs="Tahoma"/>
      <w:sz w:val="16"/>
      <w:szCs w:val="16"/>
    </w:rPr>
  </w:style>
  <w:style w:type="character" w:customStyle="1" w:styleId="BalloonTextChar">
    <w:name w:val="Balloon Text Char"/>
    <w:basedOn w:val="DefaultParagraphFont"/>
    <w:link w:val="BalloonText"/>
    <w:uiPriority w:val="99"/>
    <w:semiHidden/>
    <w:rsid w:val="00CF1311"/>
    <w:rPr>
      <w:rFonts w:ascii="Tahoma" w:hAnsi="Tahoma" w:cs="Tahoma"/>
      <w:sz w:val="16"/>
      <w:szCs w:val="16"/>
    </w:rPr>
  </w:style>
  <w:style w:type="paragraph" w:styleId="Footer">
    <w:name w:val="footer"/>
    <w:basedOn w:val="Normal"/>
    <w:link w:val="FooterChar"/>
    <w:uiPriority w:val="99"/>
    <w:semiHidden/>
    <w:unhideWhenUsed/>
    <w:rsid w:val="00D92324"/>
    <w:pPr>
      <w:tabs>
        <w:tab w:val="center" w:pos="4680"/>
        <w:tab w:val="right" w:pos="9360"/>
      </w:tabs>
    </w:pPr>
  </w:style>
  <w:style w:type="character" w:customStyle="1" w:styleId="FooterChar">
    <w:name w:val="Footer Char"/>
    <w:basedOn w:val="DefaultParagraphFont"/>
    <w:link w:val="Footer"/>
    <w:uiPriority w:val="99"/>
    <w:semiHidden/>
    <w:rsid w:val="00D92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a@simcoecountycoalition.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7BD19B37BC4666A4B000BD562DCBDE"/>
        <w:category>
          <w:name w:val="General"/>
          <w:gallery w:val="placeholder"/>
        </w:category>
        <w:types>
          <w:type w:val="bbPlcHdr"/>
        </w:types>
        <w:behaviors>
          <w:behavior w:val="content"/>
        </w:behaviors>
        <w:guid w:val="{8BCCCEA8-1C59-4999-864A-79B2E74D5F84}"/>
      </w:docPartPr>
      <w:docPartBody>
        <w:p w:rsidR="005F682A" w:rsidRDefault="000310CD" w:rsidP="000310CD">
          <w:pPr>
            <w:pStyle w:val="E87BD19B37BC4666A4B000BD562DCBDE"/>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310CD"/>
    <w:rsid w:val="000310CD"/>
    <w:rsid w:val="005F682A"/>
    <w:rsid w:val="00815F82"/>
    <w:rsid w:val="00E96B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7BD19B37BC4666A4B000BD562DCBDE">
    <w:name w:val="E87BD19B37BC4666A4B000BD562DCBDE"/>
    <w:rsid w:val="000310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Planning Table Periodic Reports</vt:lpstr>
    </vt:vector>
  </TitlesOfParts>
  <Company>Microsoft</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Table Periodic Reports</dc:title>
  <dc:creator>Deborah</dc:creator>
  <cp:lastModifiedBy>Kristina</cp:lastModifiedBy>
  <cp:revision>2</cp:revision>
  <cp:lastPrinted>2012-12-11T03:07:00Z</cp:lastPrinted>
  <dcterms:created xsi:type="dcterms:W3CDTF">2013-02-25T19:19:00Z</dcterms:created>
  <dcterms:modified xsi:type="dcterms:W3CDTF">2013-02-25T19:19:00Z</dcterms:modified>
</cp:coreProperties>
</file>