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12" w:rsidRPr="00070412" w:rsidRDefault="00070412" w:rsidP="00070412">
      <w:pPr>
        <w:rPr>
          <w:rFonts w:asciiTheme="minorHAnsi" w:hAnsiTheme="minorHAnsi" w:cstheme="minorHAnsi"/>
          <w:b/>
          <w:sz w:val="32"/>
          <w:szCs w:val="32"/>
        </w:rPr>
      </w:pPr>
      <w:bookmarkStart w:id="0" w:name="_GoBack"/>
      <w:bookmarkEnd w:id="0"/>
      <w:r w:rsidRPr="00070412">
        <w:rPr>
          <w:rFonts w:asciiTheme="minorHAnsi" w:hAnsiTheme="minorHAnsi" w:cstheme="minorHAnsi"/>
          <w:b/>
          <w:i/>
          <w:noProof/>
          <w:sz w:val="9"/>
          <w:szCs w:val="9"/>
          <w:lang w:val="en-US"/>
        </w:rPr>
        <w:drawing>
          <wp:inline distT="0" distB="0" distL="0" distR="0">
            <wp:extent cx="1148080" cy="1084580"/>
            <wp:effectExtent l="0" t="0" r="0" b="0"/>
            <wp:docPr id="1" name="Picture 1" descr="Colour Logo New 2011 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ew 2011 Ver PNG"/>
                    <pic:cNvPicPr>
                      <a:picLocks noChangeAspect="1" noChangeArrowheads="1"/>
                    </pic:cNvPicPr>
                  </pic:nvPicPr>
                  <pic:blipFill>
                    <a:blip r:embed="rId8" cstate="print"/>
                    <a:srcRect/>
                    <a:stretch>
                      <a:fillRect/>
                    </a:stretch>
                  </pic:blipFill>
                  <pic:spPr bwMode="auto">
                    <a:xfrm>
                      <a:off x="0" y="0"/>
                      <a:ext cx="1148080" cy="1084580"/>
                    </a:xfrm>
                    <a:prstGeom prst="rect">
                      <a:avLst/>
                    </a:prstGeom>
                    <a:noFill/>
                    <a:ln w="9525">
                      <a:noFill/>
                      <a:miter lim="800000"/>
                      <a:headEnd/>
                      <a:tailEnd/>
                    </a:ln>
                  </pic:spPr>
                </pic:pic>
              </a:graphicData>
            </a:graphic>
          </wp:inline>
        </w:drawing>
      </w:r>
      <w:r w:rsidRPr="00070412">
        <w:rPr>
          <w:rFonts w:asciiTheme="minorHAnsi" w:hAnsiTheme="minorHAnsi" w:cstheme="minorHAnsi"/>
          <w:b/>
          <w:sz w:val="32"/>
          <w:szCs w:val="32"/>
        </w:rPr>
        <w:t xml:space="preserve">          Youth Engagement Core Group</w:t>
      </w:r>
    </w:p>
    <w:p w:rsidR="00070412" w:rsidRPr="00070412" w:rsidRDefault="004E7DCB" w:rsidP="00070412">
      <w:pPr>
        <w:jc w:val="center"/>
        <w:rPr>
          <w:rFonts w:asciiTheme="minorHAnsi" w:hAnsiTheme="minorHAnsi" w:cstheme="minorHAnsi"/>
          <w:b/>
        </w:rPr>
      </w:pPr>
      <w:r>
        <w:rPr>
          <w:rFonts w:asciiTheme="minorHAnsi" w:hAnsiTheme="minorHAnsi" w:cstheme="minorHAnsi"/>
          <w:b/>
          <w:sz w:val="32"/>
          <w:szCs w:val="32"/>
          <w:u w:val="single"/>
        </w:rPr>
        <w:t xml:space="preserve">DRAFT </w:t>
      </w:r>
      <w:r w:rsidR="00070412" w:rsidRPr="00070412">
        <w:rPr>
          <w:rFonts w:asciiTheme="minorHAnsi" w:hAnsiTheme="minorHAnsi" w:cstheme="minorHAnsi"/>
          <w:b/>
          <w:sz w:val="32"/>
          <w:szCs w:val="32"/>
          <w:u w:val="single"/>
        </w:rPr>
        <w:t>Terms of Reference</w:t>
      </w:r>
    </w:p>
    <w:p w:rsidR="00070412" w:rsidRPr="00070412" w:rsidRDefault="00070412" w:rsidP="00070412">
      <w:pPr>
        <w:jc w:val="center"/>
        <w:rPr>
          <w:rFonts w:asciiTheme="minorHAnsi" w:hAnsiTheme="minorHAnsi" w:cstheme="minorHAnsi"/>
          <w:b/>
          <w:sz w:val="32"/>
          <w:szCs w:val="32"/>
        </w:rPr>
      </w:pPr>
      <w:r w:rsidRPr="00070412">
        <w:rPr>
          <w:rFonts w:asciiTheme="minorHAnsi" w:hAnsiTheme="minorHAnsi" w:cstheme="minorHAnsi"/>
          <w:b/>
          <w:sz w:val="32"/>
          <w:szCs w:val="32"/>
        </w:rPr>
        <w:t>March 2012</w:t>
      </w:r>
    </w:p>
    <w:p w:rsidR="00070412" w:rsidRPr="00070412" w:rsidRDefault="00070412" w:rsidP="00070412">
      <w:pPr>
        <w:rPr>
          <w:rFonts w:asciiTheme="minorHAnsi" w:hAnsiTheme="minorHAnsi" w:cstheme="minorHAnsi"/>
          <w:b/>
          <w:sz w:val="22"/>
          <w:szCs w:val="22"/>
        </w:rPr>
      </w:pPr>
    </w:p>
    <w:p w:rsidR="00070412" w:rsidRPr="00070412" w:rsidRDefault="00070412" w:rsidP="00070412">
      <w:pPr>
        <w:rPr>
          <w:rFonts w:asciiTheme="minorHAnsi" w:hAnsiTheme="minorHAnsi" w:cstheme="minorHAnsi"/>
          <w:b/>
          <w:sz w:val="22"/>
          <w:szCs w:val="22"/>
        </w:rPr>
      </w:pPr>
    </w:p>
    <w:p w:rsidR="00070412" w:rsidRPr="00070412" w:rsidRDefault="00070412" w:rsidP="00070412">
      <w:pPr>
        <w:ind w:left="284" w:hanging="284"/>
        <w:rPr>
          <w:rFonts w:asciiTheme="minorHAnsi" w:hAnsiTheme="minorHAnsi" w:cstheme="minorHAnsi"/>
          <w:b/>
          <w:sz w:val="22"/>
          <w:szCs w:val="22"/>
        </w:rPr>
      </w:pPr>
      <w:r w:rsidRPr="00070412">
        <w:rPr>
          <w:rFonts w:asciiTheme="minorHAnsi" w:hAnsiTheme="minorHAnsi" w:cstheme="minorHAnsi"/>
          <w:b/>
          <w:sz w:val="22"/>
          <w:szCs w:val="22"/>
        </w:rPr>
        <w:t xml:space="preserve">Purpose </w:t>
      </w:r>
    </w:p>
    <w:p w:rsidR="00070412" w:rsidRPr="00070412" w:rsidRDefault="00070412" w:rsidP="00070412">
      <w:pPr>
        <w:rPr>
          <w:rFonts w:asciiTheme="minorHAnsi" w:hAnsiTheme="minorHAnsi" w:cstheme="minorHAnsi"/>
          <w:b/>
        </w:rPr>
      </w:pPr>
      <w:r w:rsidRPr="00070412">
        <w:rPr>
          <w:rFonts w:asciiTheme="minorHAnsi" w:hAnsiTheme="minorHAnsi" w:cstheme="minorHAnsi"/>
          <w:sz w:val="22"/>
          <w:szCs w:val="22"/>
        </w:rPr>
        <w:t>Th</w:t>
      </w:r>
      <w:r w:rsidRPr="00070412">
        <w:rPr>
          <w:rFonts w:asciiTheme="minorHAnsi" w:hAnsiTheme="minorHAnsi" w:cstheme="minorHAnsi"/>
        </w:rPr>
        <w:t xml:space="preserve">e Youth Engagement Core Group is a community of resourceful, self-reflective and adaptable individuals creating meaningful relationships by meeting youth where they are, </w:t>
      </w:r>
      <w:r w:rsidR="005426C5">
        <w:rPr>
          <w:rFonts w:asciiTheme="minorHAnsi" w:hAnsiTheme="minorHAnsi" w:cstheme="minorHAnsi"/>
        </w:rPr>
        <w:t xml:space="preserve">by </w:t>
      </w:r>
      <w:r w:rsidRPr="00070412">
        <w:rPr>
          <w:rFonts w:asciiTheme="minorHAnsi" w:hAnsiTheme="minorHAnsi" w:cstheme="minorHAnsi"/>
        </w:rPr>
        <w:t xml:space="preserve">including everyone, and </w:t>
      </w:r>
      <w:r w:rsidR="005426C5">
        <w:rPr>
          <w:rFonts w:asciiTheme="minorHAnsi" w:hAnsiTheme="minorHAnsi" w:cstheme="minorHAnsi"/>
        </w:rPr>
        <w:t xml:space="preserve">by </w:t>
      </w:r>
      <w:r w:rsidRPr="00070412">
        <w:rPr>
          <w:rFonts w:asciiTheme="minorHAnsi" w:hAnsiTheme="minorHAnsi" w:cstheme="minorHAnsi"/>
        </w:rPr>
        <w:t>sharing power through collaborative processes to transform systems</w:t>
      </w:r>
      <w:r>
        <w:rPr>
          <w:rFonts w:asciiTheme="minorHAnsi" w:hAnsiTheme="minorHAnsi" w:cstheme="minorHAnsi"/>
        </w:rPr>
        <w:t>.</w:t>
      </w:r>
      <w:r w:rsidRPr="00070412">
        <w:rPr>
          <w:rFonts w:asciiTheme="minorHAnsi" w:hAnsiTheme="minorHAnsi" w:cstheme="minorHAnsi"/>
        </w:rPr>
        <w:t xml:space="preserve"> We believe that youth are of value, their voice counts, and</w:t>
      </w:r>
      <w:r>
        <w:rPr>
          <w:rFonts w:asciiTheme="minorHAnsi" w:hAnsiTheme="minorHAnsi" w:cstheme="minorHAnsi"/>
        </w:rPr>
        <w:t xml:space="preserve"> that we are agents of change that seek </w:t>
      </w:r>
      <w:r w:rsidRPr="00070412">
        <w:rPr>
          <w:rFonts w:asciiTheme="minorHAnsi" w:hAnsiTheme="minorHAnsi" w:cstheme="minorHAnsi"/>
        </w:rPr>
        <w:t xml:space="preserve">to hear </w:t>
      </w:r>
      <w:r w:rsidR="005D1801">
        <w:rPr>
          <w:rFonts w:asciiTheme="minorHAnsi" w:hAnsiTheme="minorHAnsi" w:cstheme="minorHAnsi"/>
        </w:rPr>
        <w:t xml:space="preserve">and respond to </w:t>
      </w:r>
      <w:r w:rsidRPr="00070412">
        <w:rPr>
          <w:rFonts w:asciiTheme="minorHAnsi" w:hAnsiTheme="minorHAnsi" w:cstheme="minorHAnsi"/>
        </w:rPr>
        <w:t>the voice of youth more effectively within our organizations.</w:t>
      </w:r>
      <w:r>
        <w:rPr>
          <w:rFonts w:asciiTheme="minorHAnsi" w:hAnsiTheme="minorHAnsi" w:cstheme="minorHAnsi"/>
        </w:rPr>
        <w:t xml:space="preserve"> Although </w:t>
      </w:r>
      <w:r w:rsidR="005D1801">
        <w:rPr>
          <w:rFonts w:asciiTheme="minorHAnsi" w:hAnsiTheme="minorHAnsi" w:cstheme="minorHAnsi"/>
        </w:rPr>
        <w:t>meaningful youth engagement</w:t>
      </w:r>
      <w:r>
        <w:rPr>
          <w:rFonts w:asciiTheme="minorHAnsi" w:hAnsiTheme="minorHAnsi" w:cstheme="minorHAnsi"/>
        </w:rPr>
        <w:t xml:space="preserve"> will look different in each organization, our Core Group</w:t>
      </w:r>
      <w:r w:rsidRPr="00070412">
        <w:rPr>
          <w:rFonts w:asciiTheme="minorHAnsi" w:hAnsiTheme="minorHAnsi" w:cstheme="minorHAnsi"/>
        </w:rPr>
        <w:t xml:space="preserve"> can act as </w:t>
      </w:r>
      <w:r w:rsidR="00BD2338">
        <w:rPr>
          <w:rFonts w:asciiTheme="minorHAnsi" w:hAnsiTheme="minorHAnsi" w:cstheme="minorHAnsi"/>
        </w:rPr>
        <w:t xml:space="preserve">a </w:t>
      </w:r>
      <w:r w:rsidRPr="00070412">
        <w:rPr>
          <w:rFonts w:asciiTheme="minorHAnsi" w:hAnsiTheme="minorHAnsi" w:cstheme="minorHAnsi"/>
        </w:rPr>
        <w:t xml:space="preserve">catalyst for this change within </w:t>
      </w:r>
      <w:r w:rsidR="00BD2338">
        <w:rPr>
          <w:rFonts w:asciiTheme="minorHAnsi" w:hAnsiTheme="minorHAnsi" w:cstheme="minorHAnsi"/>
        </w:rPr>
        <w:t xml:space="preserve">our organizations, within </w:t>
      </w:r>
      <w:r w:rsidRPr="00070412">
        <w:rPr>
          <w:rFonts w:asciiTheme="minorHAnsi" w:hAnsiTheme="minorHAnsi" w:cstheme="minorHAnsi"/>
        </w:rPr>
        <w:t>the Coalition</w:t>
      </w:r>
      <w:r w:rsidR="00BD2338">
        <w:rPr>
          <w:rFonts w:asciiTheme="minorHAnsi" w:hAnsiTheme="minorHAnsi" w:cstheme="minorHAnsi"/>
        </w:rPr>
        <w:t xml:space="preserve"> and </w:t>
      </w:r>
      <w:r>
        <w:rPr>
          <w:rFonts w:asciiTheme="minorHAnsi" w:hAnsiTheme="minorHAnsi" w:cstheme="minorHAnsi"/>
        </w:rPr>
        <w:t>in the broader community.</w:t>
      </w:r>
    </w:p>
    <w:p w:rsidR="00070412" w:rsidRPr="00070412" w:rsidRDefault="00070412" w:rsidP="00070412">
      <w:pPr>
        <w:rPr>
          <w:rFonts w:asciiTheme="minorHAnsi" w:hAnsiTheme="minorHAnsi" w:cstheme="minorHAnsi"/>
          <w:sz w:val="22"/>
          <w:szCs w:val="22"/>
        </w:rPr>
      </w:pPr>
    </w:p>
    <w:p w:rsidR="00070412" w:rsidRDefault="00070412" w:rsidP="00070412">
      <w:pPr>
        <w:rPr>
          <w:rFonts w:asciiTheme="minorHAnsi" w:hAnsiTheme="minorHAnsi" w:cstheme="minorHAnsi"/>
          <w:b/>
          <w:sz w:val="22"/>
          <w:szCs w:val="22"/>
        </w:rPr>
      </w:pPr>
      <w:r w:rsidRPr="00070412">
        <w:rPr>
          <w:rFonts w:asciiTheme="minorHAnsi" w:hAnsiTheme="minorHAnsi" w:cstheme="minorHAnsi"/>
          <w:b/>
          <w:sz w:val="22"/>
          <w:szCs w:val="22"/>
        </w:rPr>
        <w:t>Functions</w:t>
      </w:r>
    </w:p>
    <w:p w:rsidR="005D1801" w:rsidRDefault="00BD2338" w:rsidP="005426C5">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develop a work plan for youth engagement that aligns with the Coalition’s strategic goal to “ensure the participation of youth in the planning process”</w:t>
      </w:r>
      <w:r w:rsidR="005D1801">
        <w:rPr>
          <w:rFonts w:asciiTheme="minorHAnsi" w:hAnsiTheme="minorHAnsi" w:cstheme="minorHAnsi"/>
          <w:sz w:val="22"/>
          <w:szCs w:val="22"/>
        </w:rPr>
        <w:t xml:space="preserve"> </w:t>
      </w:r>
    </w:p>
    <w:p w:rsidR="007F26EE" w:rsidRDefault="007F26EE" w:rsidP="005426C5">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work towards the Coalition’s youth engagement outcomes to ensure “members are more knowledgeable about youth perspectives, will recognize their own organization’s readiness to engage youth, and learn skills and practices to hear the youth voice and develop programs that reflect youth friendly approaches that are more effective, creative and responsive”</w:t>
      </w:r>
    </w:p>
    <w:p w:rsidR="005D1801" w:rsidRDefault="005D1801" w:rsidP="005426C5">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leverage youth engagement assets within our own organizations and elsewhere in the Coalition to create greater awareness of the needs of young people</w:t>
      </w:r>
    </w:p>
    <w:p w:rsidR="005426C5" w:rsidRPr="005426C5" w:rsidRDefault="005D1801" w:rsidP="005426C5">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identify, elevate and share best practices of youth engagement through the Coalition, in the community</w:t>
      </w:r>
      <w:r w:rsidR="00BD2338">
        <w:rPr>
          <w:rFonts w:asciiTheme="minorHAnsi" w:hAnsiTheme="minorHAnsi" w:cstheme="minorHAnsi"/>
          <w:sz w:val="22"/>
          <w:szCs w:val="22"/>
        </w:rPr>
        <w:t xml:space="preserve"> </w:t>
      </w:r>
      <w:r>
        <w:rPr>
          <w:rFonts w:asciiTheme="minorHAnsi" w:hAnsiTheme="minorHAnsi" w:cstheme="minorHAnsi"/>
          <w:sz w:val="22"/>
          <w:szCs w:val="22"/>
        </w:rPr>
        <w:t>and from other communities</w:t>
      </w:r>
    </w:p>
    <w:p w:rsidR="00070412" w:rsidRPr="00070412" w:rsidRDefault="00070412" w:rsidP="00070412">
      <w:pPr>
        <w:rPr>
          <w:rFonts w:asciiTheme="minorHAnsi" w:hAnsiTheme="minorHAnsi" w:cstheme="minorHAnsi"/>
          <w:b/>
          <w:sz w:val="22"/>
          <w:szCs w:val="22"/>
        </w:rPr>
      </w:pPr>
    </w:p>
    <w:p w:rsidR="00070412" w:rsidRDefault="00070412" w:rsidP="00070412">
      <w:pPr>
        <w:rPr>
          <w:rFonts w:asciiTheme="minorHAnsi" w:hAnsiTheme="minorHAnsi" w:cstheme="minorHAnsi"/>
          <w:sz w:val="22"/>
          <w:szCs w:val="22"/>
        </w:rPr>
      </w:pPr>
      <w:r w:rsidRPr="00070412">
        <w:rPr>
          <w:rFonts w:asciiTheme="minorHAnsi" w:hAnsiTheme="minorHAnsi" w:cstheme="minorHAnsi"/>
          <w:b/>
          <w:sz w:val="22"/>
          <w:szCs w:val="22"/>
        </w:rPr>
        <w:t xml:space="preserve">Members </w:t>
      </w:r>
      <w:r w:rsidR="005D1801">
        <w:rPr>
          <w:rFonts w:asciiTheme="minorHAnsi" w:hAnsiTheme="minorHAnsi" w:cstheme="minorHAnsi"/>
          <w:sz w:val="22"/>
          <w:szCs w:val="22"/>
        </w:rPr>
        <w:t>This Core</w:t>
      </w:r>
      <w:r w:rsidRPr="00070412">
        <w:rPr>
          <w:rFonts w:asciiTheme="minorHAnsi" w:hAnsiTheme="minorHAnsi" w:cstheme="minorHAnsi"/>
          <w:sz w:val="22"/>
          <w:szCs w:val="22"/>
        </w:rPr>
        <w:t xml:space="preserve"> Group </w:t>
      </w:r>
      <w:r w:rsidR="005D1801">
        <w:rPr>
          <w:rFonts w:asciiTheme="minorHAnsi" w:hAnsiTheme="minorHAnsi" w:cstheme="minorHAnsi"/>
          <w:sz w:val="22"/>
          <w:szCs w:val="22"/>
        </w:rPr>
        <w:t>was initially made up of individual service providers who volunteered to form a Core Group at the Centre of Excellence workshop January 2012 but the group may invite other service providers to join.  In addition, young people will be invited to join the group once a meaningful role</w:t>
      </w:r>
      <w:r w:rsidR="00DA0BBE">
        <w:rPr>
          <w:rFonts w:asciiTheme="minorHAnsi" w:hAnsiTheme="minorHAnsi" w:cstheme="minorHAnsi"/>
          <w:sz w:val="22"/>
          <w:szCs w:val="22"/>
        </w:rPr>
        <w:t xml:space="preserve"> has been discussed by members.</w:t>
      </w:r>
    </w:p>
    <w:p w:rsidR="005D1801" w:rsidRPr="00070412" w:rsidRDefault="005D1801" w:rsidP="00070412">
      <w:pPr>
        <w:rPr>
          <w:rFonts w:asciiTheme="minorHAnsi" w:hAnsiTheme="minorHAnsi" w:cstheme="minorHAnsi"/>
          <w:sz w:val="22"/>
          <w:szCs w:val="22"/>
        </w:rPr>
      </w:pPr>
    </w:p>
    <w:p w:rsidR="00070412" w:rsidRDefault="005426C5" w:rsidP="00070412">
      <w:pPr>
        <w:rPr>
          <w:rFonts w:asciiTheme="minorHAnsi" w:hAnsiTheme="minorHAnsi" w:cstheme="minorHAnsi"/>
          <w:b/>
          <w:sz w:val="22"/>
          <w:szCs w:val="22"/>
        </w:rPr>
      </w:pPr>
      <w:r>
        <w:rPr>
          <w:rFonts w:asciiTheme="minorHAnsi" w:hAnsiTheme="minorHAnsi" w:cstheme="minorHAnsi"/>
          <w:b/>
          <w:sz w:val="22"/>
          <w:szCs w:val="22"/>
        </w:rPr>
        <w:t xml:space="preserve">Leadership </w:t>
      </w:r>
      <w:r>
        <w:rPr>
          <w:rFonts w:asciiTheme="minorHAnsi" w:hAnsiTheme="minorHAnsi" w:cstheme="minorHAnsi"/>
          <w:sz w:val="22"/>
          <w:szCs w:val="22"/>
        </w:rPr>
        <w:t>The group will choose 2 co chairs to set agendas, chair meetings, and provide energy and inspiration. Coalition consultants will help the group form, provide administrative support and coordinate connections to the rest of the Coalition as needed.</w:t>
      </w:r>
      <w:r w:rsidR="00070412" w:rsidRPr="00070412">
        <w:rPr>
          <w:rFonts w:asciiTheme="minorHAnsi" w:hAnsiTheme="minorHAnsi" w:cstheme="minorHAnsi"/>
          <w:b/>
          <w:sz w:val="22"/>
          <w:szCs w:val="22"/>
        </w:rPr>
        <w:t xml:space="preserve"> </w:t>
      </w:r>
    </w:p>
    <w:p w:rsidR="005D1801" w:rsidRPr="00070412" w:rsidRDefault="005D1801" w:rsidP="00070412">
      <w:pPr>
        <w:rPr>
          <w:rFonts w:asciiTheme="minorHAnsi" w:hAnsiTheme="minorHAnsi" w:cstheme="minorHAnsi"/>
          <w:b/>
          <w:sz w:val="22"/>
          <w:szCs w:val="22"/>
        </w:rPr>
      </w:pPr>
    </w:p>
    <w:p w:rsidR="00070412" w:rsidRPr="00070412" w:rsidRDefault="00070412" w:rsidP="00070412">
      <w:pPr>
        <w:rPr>
          <w:rFonts w:asciiTheme="minorHAnsi" w:hAnsiTheme="minorHAnsi" w:cstheme="minorHAnsi"/>
          <w:sz w:val="22"/>
          <w:szCs w:val="22"/>
        </w:rPr>
      </w:pPr>
      <w:r w:rsidRPr="00070412">
        <w:rPr>
          <w:rFonts w:asciiTheme="minorHAnsi" w:hAnsiTheme="minorHAnsi" w:cstheme="minorHAnsi"/>
          <w:b/>
          <w:sz w:val="22"/>
          <w:szCs w:val="22"/>
        </w:rPr>
        <w:t xml:space="preserve">Conduct of Meetings  </w:t>
      </w:r>
      <w:r w:rsidRPr="00070412">
        <w:rPr>
          <w:rFonts w:asciiTheme="minorHAnsi" w:hAnsiTheme="minorHAnsi" w:cstheme="minorHAnsi"/>
          <w:sz w:val="22"/>
          <w:szCs w:val="22"/>
        </w:rPr>
        <w:t>Decisions will be arrived at by con</w:t>
      </w:r>
      <w:r w:rsidR="005426C5">
        <w:rPr>
          <w:rFonts w:asciiTheme="minorHAnsi" w:hAnsiTheme="minorHAnsi" w:cstheme="minorHAnsi"/>
          <w:sz w:val="22"/>
          <w:szCs w:val="22"/>
        </w:rPr>
        <w:t>sensus. Agendas will be set by c</w:t>
      </w:r>
      <w:r w:rsidRPr="00070412">
        <w:rPr>
          <w:rFonts w:asciiTheme="minorHAnsi" w:hAnsiTheme="minorHAnsi" w:cstheme="minorHAnsi"/>
          <w:sz w:val="22"/>
          <w:szCs w:val="22"/>
        </w:rPr>
        <w:t xml:space="preserve">o chairs in consultation with </w:t>
      </w:r>
      <w:r w:rsidR="005426C5">
        <w:rPr>
          <w:rFonts w:asciiTheme="minorHAnsi" w:hAnsiTheme="minorHAnsi" w:cstheme="minorHAnsi"/>
          <w:sz w:val="22"/>
          <w:szCs w:val="22"/>
        </w:rPr>
        <w:t xml:space="preserve">Core Group members and </w:t>
      </w:r>
      <w:r w:rsidRPr="00070412">
        <w:rPr>
          <w:rFonts w:asciiTheme="minorHAnsi" w:hAnsiTheme="minorHAnsi" w:cstheme="minorHAnsi"/>
          <w:sz w:val="22"/>
          <w:szCs w:val="22"/>
        </w:rPr>
        <w:t>Coalition consultants</w:t>
      </w:r>
      <w:r w:rsidR="005426C5">
        <w:rPr>
          <w:rFonts w:asciiTheme="minorHAnsi" w:hAnsiTheme="minorHAnsi" w:cstheme="minorHAnsi"/>
          <w:sz w:val="22"/>
          <w:szCs w:val="22"/>
        </w:rPr>
        <w:t xml:space="preserve"> and will reflect the priorities in</w:t>
      </w:r>
      <w:r w:rsidRPr="00070412">
        <w:rPr>
          <w:rFonts w:asciiTheme="minorHAnsi" w:hAnsiTheme="minorHAnsi" w:cstheme="minorHAnsi"/>
          <w:sz w:val="22"/>
          <w:szCs w:val="22"/>
        </w:rPr>
        <w:t xml:space="preserve"> the </w:t>
      </w:r>
      <w:r w:rsidR="005426C5">
        <w:rPr>
          <w:rFonts w:asciiTheme="minorHAnsi" w:hAnsiTheme="minorHAnsi" w:cstheme="minorHAnsi"/>
          <w:sz w:val="22"/>
          <w:szCs w:val="22"/>
        </w:rPr>
        <w:t xml:space="preserve">Core Group’s </w:t>
      </w:r>
      <w:r w:rsidRPr="00070412">
        <w:rPr>
          <w:rFonts w:asciiTheme="minorHAnsi" w:hAnsiTheme="minorHAnsi" w:cstheme="minorHAnsi"/>
          <w:sz w:val="22"/>
          <w:szCs w:val="22"/>
        </w:rPr>
        <w:t>work</w:t>
      </w:r>
      <w:r w:rsidR="005426C5">
        <w:rPr>
          <w:rFonts w:asciiTheme="minorHAnsi" w:hAnsiTheme="minorHAnsi" w:cstheme="minorHAnsi"/>
          <w:sz w:val="22"/>
          <w:szCs w:val="22"/>
        </w:rPr>
        <w:t xml:space="preserve"> plan</w:t>
      </w:r>
      <w:r w:rsidRPr="00070412">
        <w:rPr>
          <w:rFonts w:asciiTheme="minorHAnsi" w:hAnsiTheme="minorHAnsi" w:cstheme="minorHAnsi"/>
          <w:sz w:val="22"/>
          <w:szCs w:val="22"/>
        </w:rPr>
        <w:t>.</w:t>
      </w:r>
    </w:p>
    <w:p w:rsidR="00070412" w:rsidRPr="00070412" w:rsidRDefault="00070412" w:rsidP="00070412">
      <w:pPr>
        <w:rPr>
          <w:rFonts w:asciiTheme="minorHAnsi" w:hAnsiTheme="minorHAnsi" w:cstheme="minorHAnsi"/>
          <w:sz w:val="22"/>
          <w:szCs w:val="22"/>
        </w:rPr>
      </w:pPr>
    </w:p>
    <w:p w:rsidR="00070412" w:rsidRPr="00070412" w:rsidRDefault="00070412" w:rsidP="00070412">
      <w:pPr>
        <w:rPr>
          <w:rFonts w:asciiTheme="minorHAnsi" w:hAnsiTheme="minorHAnsi" w:cstheme="minorHAnsi"/>
          <w:b/>
          <w:i/>
          <w:sz w:val="22"/>
          <w:szCs w:val="22"/>
        </w:rPr>
      </w:pPr>
      <w:r w:rsidRPr="00070412">
        <w:rPr>
          <w:rFonts w:asciiTheme="minorHAnsi" w:hAnsiTheme="minorHAnsi" w:cstheme="minorHAnsi"/>
          <w:b/>
          <w:sz w:val="22"/>
          <w:szCs w:val="22"/>
        </w:rPr>
        <w:t xml:space="preserve">Meeting Frequency  </w:t>
      </w:r>
      <w:r w:rsidR="00DA0BBE">
        <w:rPr>
          <w:rFonts w:asciiTheme="minorHAnsi" w:hAnsiTheme="minorHAnsi" w:cstheme="minorHAnsi"/>
          <w:sz w:val="22"/>
          <w:szCs w:val="22"/>
        </w:rPr>
        <w:t xml:space="preserve"> The Core Group will meet initially once a month.</w:t>
      </w:r>
    </w:p>
    <w:p w:rsidR="00070412" w:rsidRPr="00070412" w:rsidRDefault="00070412" w:rsidP="00070412">
      <w:pPr>
        <w:rPr>
          <w:rFonts w:asciiTheme="minorHAnsi" w:hAnsiTheme="minorHAnsi" w:cstheme="minorHAnsi"/>
          <w:b/>
          <w:sz w:val="22"/>
          <w:szCs w:val="22"/>
        </w:rPr>
      </w:pPr>
    </w:p>
    <w:p w:rsidR="00070412" w:rsidRPr="00070412" w:rsidRDefault="00070412" w:rsidP="00070412">
      <w:pPr>
        <w:rPr>
          <w:rFonts w:asciiTheme="minorHAnsi" w:hAnsiTheme="minorHAnsi" w:cstheme="minorHAnsi"/>
          <w:sz w:val="22"/>
          <w:szCs w:val="22"/>
        </w:rPr>
      </w:pPr>
      <w:r w:rsidRPr="00070412">
        <w:rPr>
          <w:rFonts w:asciiTheme="minorHAnsi" w:hAnsiTheme="minorHAnsi" w:cstheme="minorHAnsi"/>
          <w:b/>
          <w:sz w:val="22"/>
          <w:szCs w:val="22"/>
        </w:rPr>
        <w:lastRenderedPageBreak/>
        <w:t xml:space="preserve">Relationships </w:t>
      </w:r>
      <w:r w:rsidR="00DA0BBE" w:rsidRPr="00DA0BBE">
        <w:rPr>
          <w:rFonts w:asciiTheme="minorHAnsi" w:hAnsiTheme="minorHAnsi" w:cstheme="minorHAnsi"/>
          <w:sz w:val="22"/>
          <w:szCs w:val="22"/>
        </w:rPr>
        <w:t>This group r</w:t>
      </w:r>
      <w:r w:rsidRPr="00DA0BBE">
        <w:rPr>
          <w:rFonts w:asciiTheme="minorHAnsi" w:hAnsiTheme="minorHAnsi" w:cstheme="minorHAnsi"/>
          <w:sz w:val="22"/>
          <w:szCs w:val="22"/>
        </w:rPr>
        <w:t>eports</w:t>
      </w:r>
      <w:r w:rsidRPr="00070412">
        <w:rPr>
          <w:rFonts w:asciiTheme="minorHAnsi" w:hAnsiTheme="minorHAnsi" w:cstheme="minorHAnsi"/>
          <w:sz w:val="22"/>
          <w:szCs w:val="22"/>
        </w:rPr>
        <w:t xml:space="preserve"> </w:t>
      </w:r>
      <w:r w:rsidR="00DA0BBE">
        <w:rPr>
          <w:rFonts w:asciiTheme="minorHAnsi" w:hAnsiTheme="minorHAnsi" w:cstheme="minorHAnsi"/>
          <w:sz w:val="22"/>
          <w:szCs w:val="22"/>
        </w:rPr>
        <w:t xml:space="preserve">periodically </w:t>
      </w:r>
      <w:r w:rsidRPr="00070412">
        <w:rPr>
          <w:rFonts w:asciiTheme="minorHAnsi" w:hAnsiTheme="minorHAnsi" w:cstheme="minorHAnsi"/>
          <w:sz w:val="22"/>
          <w:szCs w:val="22"/>
        </w:rPr>
        <w:t>to the Coalition Planning Table</w:t>
      </w:r>
      <w:r w:rsidR="00DA0BBE">
        <w:rPr>
          <w:rFonts w:asciiTheme="minorHAnsi" w:hAnsiTheme="minorHAnsi" w:cstheme="minorHAnsi"/>
          <w:sz w:val="22"/>
          <w:szCs w:val="22"/>
        </w:rPr>
        <w:t xml:space="preserve"> but will also have access to other Coalition tables, including Council</w:t>
      </w:r>
      <w:r w:rsidRPr="00070412">
        <w:rPr>
          <w:rFonts w:asciiTheme="minorHAnsi" w:hAnsiTheme="minorHAnsi" w:cstheme="minorHAnsi"/>
          <w:sz w:val="22"/>
          <w:szCs w:val="22"/>
        </w:rPr>
        <w:t xml:space="preserve">. </w:t>
      </w:r>
    </w:p>
    <w:p w:rsidR="00070412" w:rsidRPr="00070412" w:rsidRDefault="00070412" w:rsidP="00070412">
      <w:pPr>
        <w:rPr>
          <w:rFonts w:asciiTheme="minorHAnsi" w:hAnsiTheme="minorHAnsi" w:cstheme="minorHAnsi"/>
          <w:sz w:val="22"/>
          <w:szCs w:val="22"/>
        </w:rPr>
      </w:pPr>
    </w:p>
    <w:p w:rsidR="00070412" w:rsidRPr="00070412" w:rsidRDefault="00070412" w:rsidP="00070412">
      <w:pPr>
        <w:tabs>
          <w:tab w:val="left" w:pos="0"/>
        </w:tabs>
        <w:rPr>
          <w:rFonts w:asciiTheme="minorHAnsi" w:hAnsiTheme="minorHAnsi" w:cstheme="minorHAnsi"/>
        </w:rPr>
      </w:pPr>
      <w:r w:rsidRPr="00070412">
        <w:rPr>
          <w:rFonts w:asciiTheme="minorHAnsi" w:hAnsiTheme="minorHAnsi" w:cstheme="minorHAnsi"/>
          <w:b/>
          <w:sz w:val="22"/>
          <w:szCs w:val="22"/>
        </w:rPr>
        <w:t xml:space="preserve">Review  </w:t>
      </w:r>
      <w:r w:rsidRPr="00070412">
        <w:rPr>
          <w:rFonts w:asciiTheme="minorHAnsi" w:hAnsiTheme="minorHAnsi" w:cstheme="minorHAnsi"/>
          <w:sz w:val="22"/>
          <w:szCs w:val="22"/>
        </w:rPr>
        <w:t>These Terms of Reference will be approved by the Planning Table and reviewed every two years.</w:t>
      </w:r>
    </w:p>
    <w:p w:rsidR="004F38E4" w:rsidRPr="00070412" w:rsidRDefault="004F38E4">
      <w:pPr>
        <w:rPr>
          <w:rFonts w:asciiTheme="minorHAnsi" w:hAnsiTheme="minorHAnsi" w:cstheme="minorHAnsi"/>
        </w:rPr>
      </w:pPr>
    </w:p>
    <w:sectPr w:rsidR="004F38E4" w:rsidRPr="00070412" w:rsidSect="00132342">
      <w:headerReference w:type="even" r:id="rId9"/>
      <w:headerReference w:type="default" r:id="rId10"/>
      <w:footerReference w:type="default" r:id="rId11"/>
      <w:headerReference w:type="first" r:id="rId12"/>
      <w:pgSz w:w="12240" w:h="15840"/>
      <w:pgMar w:top="360" w:right="180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18" w:rsidRDefault="00315A18">
      <w:r>
        <w:separator/>
      </w:r>
    </w:p>
  </w:endnote>
  <w:endnote w:type="continuationSeparator" w:id="0">
    <w:p w:rsidR="00315A18" w:rsidRDefault="0031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1"/>
      <w:gridCol w:w="8825"/>
    </w:tblGrid>
    <w:tr w:rsidR="00B838B1">
      <w:tc>
        <w:tcPr>
          <w:tcW w:w="918" w:type="dxa"/>
        </w:tcPr>
        <w:p w:rsidR="00B838B1" w:rsidRPr="00B838B1" w:rsidRDefault="004E7DCB">
          <w:pPr>
            <w:pStyle w:val="Footer"/>
            <w:jc w:val="right"/>
            <w:rPr>
              <w:rFonts w:ascii="Candara" w:hAnsi="Candara"/>
              <w:b/>
              <w:color w:val="4F81BD"/>
            </w:rPr>
          </w:pPr>
          <w:r w:rsidRPr="00B838B1">
            <w:rPr>
              <w:rFonts w:ascii="Candara" w:hAnsi="Candara"/>
              <w:sz w:val="22"/>
              <w:szCs w:val="22"/>
            </w:rPr>
            <w:fldChar w:fldCharType="begin"/>
          </w:r>
          <w:r w:rsidRPr="00B838B1">
            <w:rPr>
              <w:rFonts w:ascii="Candara" w:hAnsi="Candara"/>
              <w:sz w:val="22"/>
              <w:szCs w:val="22"/>
            </w:rPr>
            <w:instrText xml:space="preserve"> PAGE   \* MERGEFORMAT </w:instrText>
          </w:r>
          <w:r w:rsidRPr="00B838B1">
            <w:rPr>
              <w:rFonts w:ascii="Candara" w:hAnsi="Candara"/>
              <w:sz w:val="22"/>
              <w:szCs w:val="22"/>
            </w:rPr>
            <w:fldChar w:fldCharType="separate"/>
          </w:r>
          <w:r w:rsidR="007269FF" w:rsidRPr="007269FF">
            <w:rPr>
              <w:rFonts w:ascii="Candara" w:hAnsi="Candara"/>
              <w:b/>
              <w:noProof/>
              <w:color w:val="4F81BD"/>
            </w:rPr>
            <w:t>1</w:t>
          </w:r>
          <w:r w:rsidRPr="00B838B1">
            <w:rPr>
              <w:rFonts w:ascii="Candara" w:hAnsi="Candara"/>
              <w:sz w:val="22"/>
              <w:szCs w:val="22"/>
            </w:rPr>
            <w:fldChar w:fldCharType="end"/>
          </w:r>
        </w:p>
      </w:tc>
      <w:tc>
        <w:tcPr>
          <w:tcW w:w="7938" w:type="dxa"/>
        </w:tcPr>
        <w:p w:rsidR="00B838B1" w:rsidRDefault="00315A18">
          <w:pPr>
            <w:pStyle w:val="Footer"/>
          </w:pPr>
        </w:p>
      </w:tc>
    </w:tr>
  </w:tbl>
  <w:p w:rsidR="00BF5682" w:rsidRDefault="00315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18" w:rsidRDefault="00315A18">
      <w:r>
        <w:separator/>
      </w:r>
    </w:p>
  </w:footnote>
  <w:footnote w:type="continuationSeparator" w:id="0">
    <w:p w:rsidR="00315A18" w:rsidRDefault="0031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CE" w:rsidRDefault="00315A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06632" o:spid="_x0000_s2050" type="#_x0000_t136" style="position:absolute;margin-left:0;margin-top:0;width:461.4pt;height:184.5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CE" w:rsidRDefault="00315A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06633" o:spid="_x0000_s2051" type="#_x0000_t136" style="position:absolute;margin-left:0;margin-top:0;width:461.4pt;height:184.5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CE" w:rsidRDefault="00315A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06631" o:spid="_x0000_s2049" type="#_x0000_t136" style="position:absolute;margin-left:0;margin-top:0;width:461.4pt;height:184.5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4A8"/>
    <w:multiLevelType w:val="hybridMultilevel"/>
    <w:tmpl w:val="44B8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5E467A"/>
    <w:multiLevelType w:val="hybridMultilevel"/>
    <w:tmpl w:val="D64261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4A64320F"/>
    <w:multiLevelType w:val="hybridMultilevel"/>
    <w:tmpl w:val="5972F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12"/>
    <w:rsid w:val="00070412"/>
    <w:rsid w:val="000F0E4A"/>
    <w:rsid w:val="001A4C95"/>
    <w:rsid w:val="00315A18"/>
    <w:rsid w:val="004E7DCB"/>
    <w:rsid w:val="004F38E4"/>
    <w:rsid w:val="005426C5"/>
    <w:rsid w:val="005D1801"/>
    <w:rsid w:val="007269FF"/>
    <w:rsid w:val="007F26EE"/>
    <w:rsid w:val="00B81D84"/>
    <w:rsid w:val="00BD2338"/>
    <w:rsid w:val="00DA0BBE"/>
    <w:rsid w:val="00EB1F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1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412"/>
    <w:pPr>
      <w:tabs>
        <w:tab w:val="center" w:pos="4680"/>
        <w:tab w:val="right" w:pos="9360"/>
      </w:tabs>
    </w:pPr>
  </w:style>
  <w:style w:type="character" w:customStyle="1" w:styleId="HeaderChar">
    <w:name w:val="Header Char"/>
    <w:basedOn w:val="DefaultParagraphFont"/>
    <w:link w:val="Header"/>
    <w:rsid w:val="00070412"/>
    <w:rPr>
      <w:rFonts w:ascii="Times New Roman" w:eastAsia="Times New Roman" w:hAnsi="Times New Roman" w:cs="Times New Roman"/>
      <w:sz w:val="24"/>
      <w:szCs w:val="24"/>
    </w:rPr>
  </w:style>
  <w:style w:type="paragraph" w:styleId="Footer">
    <w:name w:val="footer"/>
    <w:basedOn w:val="Normal"/>
    <w:link w:val="FooterChar"/>
    <w:uiPriority w:val="99"/>
    <w:rsid w:val="00070412"/>
    <w:pPr>
      <w:tabs>
        <w:tab w:val="center" w:pos="4680"/>
        <w:tab w:val="right" w:pos="9360"/>
      </w:tabs>
    </w:pPr>
  </w:style>
  <w:style w:type="character" w:customStyle="1" w:styleId="FooterChar">
    <w:name w:val="Footer Char"/>
    <w:basedOn w:val="DefaultParagraphFont"/>
    <w:link w:val="Footer"/>
    <w:uiPriority w:val="99"/>
    <w:rsid w:val="00070412"/>
    <w:rPr>
      <w:rFonts w:ascii="Times New Roman" w:eastAsia="Times New Roman" w:hAnsi="Times New Roman" w:cs="Times New Roman"/>
      <w:sz w:val="24"/>
      <w:szCs w:val="24"/>
    </w:rPr>
  </w:style>
  <w:style w:type="paragraph" w:styleId="ListParagraph">
    <w:name w:val="List Paragraph"/>
    <w:basedOn w:val="Normal"/>
    <w:uiPriority w:val="34"/>
    <w:qFormat/>
    <w:rsid w:val="00070412"/>
    <w:pPr>
      <w:ind w:left="720"/>
      <w:contextualSpacing/>
    </w:pPr>
  </w:style>
  <w:style w:type="paragraph" w:styleId="BalloonText">
    <w:name w:val="Balloon Text"/>
    <w:basedOn w:val="Normal"/>
    <w:link w:val="BalloonTextChar"/>
    <w:uiPriority w:val="99"/>
    <w:semiHidden/>
    <w:unhideWhenUsed/>
    <w:rsid w:val="00070412"/>
    <w:rPr>
      <w:rFonts w:ascii="Tahoma" w:hAnsi="Tahoma" w:cs="Tahoma"/>
      <w:sz w:val="16"/>
      <w:szCs w:val="16"/>
    </w:rPr>
  </w:style>
  <w:style w:type="character" w:customStyle="1" w:styleId="BalloonTextChar">
    <w:name w:val="Balloon Text Char"/>
    <w:basedOn w:val="DefaultParagraphFont"/>
    <w:link w:val="BalloonText"/>
    <w:uiPriority w:val="99"/>
    <w:semiHidden/>
    <w:rsid w:val="000704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1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412"/>
    <w:pPr>
      <w:tabs>
        <w:tab w:val="center" w:pos="4680"/>
        <w:tab w:val="right" w:pos="9360"/>
      </w:tabs>
    </w:pPr>
  </w:style>
  <w:style w:type="character" w:customStyle="1" w:styleId="HeaderChar">
    <w:name w:val="Header Char"/>
    <w:basedOn w:val="DefaultParagraphFont"/>
    <w:link w:val="Header"/>
    <w:rsid w:val="00070412"/>
    <w:rPr>
      <w:rFonts w:ascii="Times New Roman" w:eastAsia="Times New Roman" w:hAnsi="Times New Roman" w:cs="Times New Roman"/>
      <w:sz w:val="24"/>
      <w:szCs w:val="24"/>
    </w:rPr>
  </w:style>
  <w:style w:type="paragraph" w:styleId="Footer">
    <w:name w:val="footer"/>
    <w:basedOn w:val="Normal"/>
    <w:link w:val="FooterChar"/>
    <w:uiPriority w:val="99"/>
    <w:rsid w:val="00070412"/>
    <w:pPr>
      <w:tabs>
        <w:tab w:val="center" w:pos="4680"/>
        <w:tab w:val="right" w:pos="9360"/>
      </w:tabs>
    </w:pPr>
  </w:style>
  <w:style w:type="character" w:customStyle="1" w:styleId="FooterChar">
    <w:name w:val="Footer Char"/>
    <w:basedOn w:val="DefaultParagraphFont"/>
    <w:link w:val="Footer"/>
    <w:uiPriority w:val="99"/>
    <w:rsid w:val="00070412"/>
    <w:rPr>
      <w:rFonts w:ascii="Times New Roman" w:eastAsia="Times New Roman" w:hAnsi="Times New Roman" w:cs="Times New Roman"/>
      <w:sz w:val="24"/>
      <w:szCs w:val="24"/>
    </w:rPr>
  </w:style>
  <w:style w:type="paragraph" w:styleId="ListParagraph">
    <w:name w:val="List Paragraph"/>
    <w:basedOn w:val="Normal"/>
    <w:uiPriority w:val="34"/>
    <w:qFormat/>
    <w:rsid w:val="00070412"/>
    <w:pPr>
      <w:ind w:left="720"/>
      <w:contextualSpacing/>
    </w:pPr>
  </w:style>
  <w:style w:type="paragraph" w:styleId="BalloonText">
    <w:name w:val="Balloon Text"/>
    <w:basedOn w:val="Normal"/>
    <w:link w:val="BalloonTextChar"/>
    <w:uiPriority w:val="99"/>
    <w:semiHidden/>
    <w:unhideWhenUsed/>
    <w:rsid w:val="00070412"/>
    <w:rPr>
      <w:rFonts w:ascii="Tahoma" w:hAnsi="Tahoma" w:cs="Tahoma"/>
      <w:sz w:val="16"/>
      <w:szCs w:val="16"/>
    </w:rPr>
  </w:style>
  <w:style w:type="character" w:customStyle="1" w:styleId="BalloonTextChar">
    <w:name w:val="Balloon Text Char"/>
    <w:basedOn w:val="DefaultParagraphFont"/>
    <w:link w:val="BalloonText"/>
    <w:uiPriority w:val="99"/>
    <w:semiHidden/>
    <w:rsid w:val="000704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cp:revision>
  <dcterms:created xsi:type="dcterms:W3CDTF">2012-08-25T13:32:00Z</dcterms:created>
  <dcterms:modified xsi:type="dcterms:W3CDTF">2012-08-25T13:32:00Z</dcterms:modified>
</cp:coreProperties>
</file>